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26F" w:rsidRDefault="0059726F" w:rsidP="0059726F">
      <w:pPr>
        <w:jc w:val="center"/>
      </w:pPr>
      <w:r>
        <w:t>MINISTÉRIO DA EDUCAÇÃO</w:t>
      </w:r>
    </w:p>
    <w:p w:rsidR="0059726F" w:rsidRDefault="0059726F" w:rsidP="0059726F">
      <w:pPr>
        <w:jc w:val="center"/>
      </w:pPr>
      <w:r>
        <w:t>UNIVERSIDADE FEDERAL DO RIO GRANDE DO NORTE</w:t>
      </w:r>
    </w:p>
    <w:p w:rsidR="0059726F" w:rsidRDefault="0059726F" w:rsidP="0059726F">
      <w:pPr>
        <w:jc w:val="center"/>
      </w:pPr>
      <w:r>
        <w:t>PRÓ-REITORIA DE ADMINISTRAÇÃO</w:t>
      </w:r>
    </w:p>
    <w:p w:rsidR="0059726F" w:rsidRDefault="0059726F" w:rsidP="0059726F">
      <w:pPr>
        <w:jc w:val="center"/>
      </w:pPr>
      <w:r>
        <w:t>DIRETORIA DE MATERIAL E PATRIMÔNIO</w:t>
      </w:r>
    </w:p>
    <w:p w:rsidR="0059726F" w:rsidRDefault="0059726F" w:rsidP="0059726F">
      <w:pPr>
        <w:jc w:val="center"/>
      </w:pPr>
      <w:r>
        <w:t>PREGÃO ELETRÔNICO Nº 6/2018 – SISTEMA DE REGISTRO DE PREÇOS</w:t>
      </w:r>
    </w:p>
    <w:p w:rsidR="0059726F" w:rsidRDefault="0059726F" w:rsidP="0059726F">
      <w:pPr>
        <w:jc w:val="center"/>
      </w:pPr>
      <w:r>
        <w:t>PROCESSO ADMINISTRATIVO Nº 23077.003544/2018-72</w:t>
      </w:r>
    </w:p>
    <w:p w:rsidR="0059726F" w:rsidRDefault="0059726F" w:rsidP="0059726F">
      <w:pPr>
        <w:jc w:val="center"/>
      </w:pPr>
      <w:r>
        <w:t xml:space="preserve"> ATA DE REGISTRO DE PREÇOS</w:t>
      </w:r>
    </w:p>
    <w:p w:rsidR="0059726F" w:rsidRDefault="0059726F" w:rsidP="0059726F">
      <w:pPr>
        <w:jc w:val="center"/>
      </w:pPr>
    </w:p>
    <w:p w:rsidR="0059726F" w:rsidRDefault="0059726F" w:rsidP="0059726F">
      <w:pPr>
        <w:jc w:val="both"/>
      </w:pPr>
      <w:r>
        <w:t xml:space="preserve">Aos dois dias de março do ano de dois mil e quinze, a Universidade Federal do Rio Grande do Norte, inscrita no CNPJ sob o nº 24.365.710/0001-83, através da Comissão Especial de Registro de Preços designada por meio da Portaria nº 004/2018-PROAD, de 25 de janeiro de 2018, lavra a presente Ata de Registro de Preços – ARP, referente ao presente pregão eletrônico, nº 6/2018, que tem como objeto: contratação de empresa especializada nos serviços de Poda e supressão de árvore, extração de tocos de árvores, fornecimento e plantio de grama e </w:t>
      </w:r>
      <w:proofErr w:type="spellStart"/>
      <w:r>
        <w:t>capinagem</w:t>
      </w:r>
      <w:proofErr w:type="spellEnd"/>
      <w:r>
        <w:t>, com fornecimento de material, conforme especificado de forma detalhada no Termo de Referência e no Relatório de Itens do Objeto Licitados, anexos do edital do presente pregão, observadas as especificações, os preços, os quantitativos e os fornecedores classificados na licitação supracitada, bem como as cláusulas e condições abaixo estabelecidas, constituindo-se esta ata em documento vinculativo e obrigacional às partes, à luz das regras insertas no Dec. nº 7.892/2013, alterado pelo Dec. nº 8.250/2014.</w:t>
      </w:r>
    </w:p>
    <w:p w:rsidR="0059726F" w:rsidRDefault="0059726F" w:rsidP="0059726F">
      <w:pPr>
        <w:jc w:val="both"/>
      </w:pPr>
      <w:r>
        <w:t>1 – DA VIGÊNCIA</w:t>
      </w:r>
    </w:p>
    <w:p w:rsidR="0059726F" w:rsidRDefault="0059726F" w:rsidP="0059726F">
      <w:pPr>
        <w:jc w:val="both"/>
      </w:pPr>
      <w:r>
        <w:t>1. Disposições relativas à Vigência.</w:t>
      </w:r>
    </w:p>
    <w:p w:rsidR="0059726F" w:rsidRDefault="0059726F" w:rsidP="0059726F">
      <w:pPr>
        <w:jc w:val="both"/>
      </w:pPr>
      <w:r>
        <w:t xml:space="preserve">1.1. </w:t>
      </w:r>
      <w:proofErr w:type="gramStart"/>
      <w:r>
        <w:t>A presente</w:t>
      </w:r>
      <w:proofErr w:type="gramEnd"/>
      <w:r>
        <w:t xml:space="preserve"> ata terá validade de 12 (doze) meses, a partir de sua assinatura, e será disponibilizada no Portal de Compras do Governo Federal durante todo o período de sua vigência.</w:t>
      </w:r>
    </w:p>
    <w:p w:rsidR="0059726F" w:rsidRDefault="0059726F" w:rsidP="0059726F">
      <w:pPr>
        <w:jc w:val="both"/>
      </w:pPr>
      <w:r>
        <w:t>1.1.1. Não serão efetuados acréscimos nos quantitativos fixados pela Ata de Registro de Preços, inclusive o acréscimo de que trata o § 1º do art. 65 da Lei nº 8.666/1993.</w:t>
      </w:r>
    </w:p>
    <w:p w:rsidR="0059726F" w:rsidRDefault="0059726F" w:rsidP="0059726F">
      <w:pPr>
        <w:jc w:val="both"/>
      </w:pPr>
      <w:r>
        <w:t>2 – DO REGISTRO DE PREÇOS</w:t>
      </w:r>
    </w:p>
    <w:p w:rsidR="0059726F" w:rsidRDefault="0059726F" w:rsidP="0059726F">
      <w:pPr>
        <w:jc w:val="both"/>
      </w:pPr>
      <w:r>
        <w:t>2. Disposições relativas ao Registro de Preços.</w:t>
      </w:r>
    </w:p>
    <w:p w:rsidR="0059726F" w:rsidRDefault="0059726F" w:rsidP="0059726F">
      <w:pPr>
        <w:jc w:val="both"/>
      </w:pPr>
      <w:r>
        <w:t>2.1. O preço registrado, a quantidade, o fornecedor e as especificações dos itens do objeto ofertados pelas empresas, constantes deste registro de preço, encontram-se contidos nas tabelas abaixo.</w:t>
      </w:r>
    </w:p>
    <w:p w:rsidR="0059726F" w:rsidRDefault="0059726F" w:rsidP="0059726F"/>
    <w:p w:rsidR="0059726F" w:rsidRDefault="0059726F" w:rsidP="0059726F"/>
    <w:tbl>
      <w:tblPr>
        <w:tblW w:w="5000" w:type="pct"/>
        <w:tblCellSpacing w:w="0" w:type="dxa"/>
        <w:shd w:val="clear" w:color="auto" w:fill="D8E5B8"/>
        <w:tblCellMar>
          <w:left w:w="0" w:type="dxa"/>
          <w:right w:w="0" w:type="dxa"/>
        </w:tblCellMar>
        <w:tblLook w:val="04A0"/>
      </w:tblPr>
      <w:tblGrid>
        <w:gridCol w:w="8504"/>
      </w:tblGrid>
      <w:tr w:rsidR="0059726F" w:rsidRPr="0059726F" w:rsidTr="0059726F">
        <w:trPr>
          <w:tblCellSpacing w:w="0" w:type="dxa"/>
        </w:trPr>
        <w:tc>
          <w:tcPr>
            <w:tcW w:w="0" w:type="auto"/>
            <w:shd w:val="clear" w:color="auto" w:fill="D8E5B8"/>
            <w:vAlign w:val="center"/>
            <w:hideMark/>
          </w:tcPr>
          <w:p w:rsidR="0059726F" w:rsidRPr="0059726F" w:rsidRDefault="0059726F" w:rsidP="0059726F">
            <w:pPr>
              <w:spacing w:after="0"/>
              <w:rPr>
                <w:bCs/>
              </w:rPr>
            </w:pPr>
            <w:r w:rsidRPr="0059726F">
              <w:rPr>
                <w:bCs/>
              </w:rPr>
              <w:lastRenderedPageBreak/>
              <w:t xml:space="preserve">Item: 1 - GRUPO </w:t>
            </w:r>
            <w:proofErr w:type="gramStart"/>
            <w:r w:rsidRPr="0059726F">
              <w:rPr>
                <w:bCs/>
              </w:rPr>
              <w:t>1</w:t>
            </w:r>
            <w:proofErr w:type="gramEnd"/>
          </w:p>
        </w:tc>
      </w:tr>
      <w:tr w:rsidR="0059726F" w:rsidRPr="0059726F" w:rsidTr="0059726F">
        <w:trPr>
          <w:tblCellSpacing w:w="0" w:type="dxa"/>
        </w:trPr>
        <w:tc>
          <w:tcPr>
            <w:tcW w:w="0" w:type="auto"/>
            <w:shd w:val="clear" w:color="auto" w:fill="D8E5B8"/>
            <w:vAlign w:val="center"/>
            <w:hideMark/>
          </w:tcPr>
          <w:tbl>
            <w:tblPr>
              <w:tblW w:w="5000" w:type="pct"/>
              <w:tblCellSpacing w:w="0" w:type="dxa"/>
              <w:shd w:val="clear" w:color="auto" w:fill="FFFFFF"/>
              <w:tblCellMar>
                <w:top w:w="15" w:type="dxa"/>
                <w:left w:w="15" w:type="dxa"/>
                <w:bottom w:w="15" w:type="dxa"/>
                <w:right w:w="15" w:type="dxa"/>
              </w:tblCellMar>
              <w:tblLook w:val="04A0"/>
            </w:tblPr>
            <w:tblGrid>
              <w:gridCol w:w="4252"/>
              <w:gridCol w:w="4252"/>
            </w:tblGrid>
            <w:tr w:rsidR="0059726F" w:rsidRPr="0059726F">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Descrição:</w:t>
                  </w:r>
                  <w:r w:rsidRPr="0059726F">
                    <w:t> GRAMA</w:t>
                  </w:r>
                </w:p>
              </w:tc>
            </w:tr>
            <w:tr w:rsidR="0059726F" w:rsidRPr="0059726F">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Descrição Complementar:</w:t>
                  </w:r>
                  <w:r w:rsidRPr="0059726F">
                    <w:t xml:space="preserve"> AQUISIÇÃO DE GRAMA TIPO </w:t>
                  </w:r>
                  <w:proofErr w:type="gramStart"/>
                  <w:r w:rsidRPr="0059726F">
                    <w:t>ESMERALDA -Contratação</w:t>
                  </w:r>
                  <w:proofErr w:type="gramEnd"/>
                  <w:r w:rsidRPr="0059726F">
                    <w:t xml:space="preserve"> de empresa para fornecimento de gramas. (DMP - 303100011449).</w:t>
                  </w:r>
                </w:p>
              </w:tc>
            </w:tr>
            <w:tr w:rsidR="0059726F" w:rsidRPr="0059726F">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Tratamento Diferenciado: </w:t>
                  </w:r>
                  <w:r w:rsidRPr="0059726F">
                    <w:t>-</w:t>
                  </w:r>
                </w:p>
              </w:tc>
            </w:tr>
            <w:tr w:rsidR="0059726F" w:rsidRPr="0059726F">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Aplicabilidade Margem de Preferência: </w:t>
                  </w:r>
                  <w:r w:rsidRPr="0059726F">
                    <w:t>Não</w:t>
                  </w:r>
                </w:p>
              </w:tc>
            </w:tr>
            <w:tr w:rsidR="0059726F" w:rsidRPr="0059726F">
              <w:trPr>
                <w:tblCellSpacing w:w="0" w:type="dxa"/>
              </w:trPr>
              <w:tc>
                <w:tcPr>
                  <w:tcW w:w="2500" w:type="pct"/>
                  <w:shd w:val="clear" w:color="auto" w:fill="FFFFFF"/>
                  <w:vAlign w:val="center"/>
                  <w:hideMark/>
                </w:tcPr>
                <w:p w:rsidR="0059726F" w:rsidRPr="0059726F" w:rsidRDefault="0059726F" w:rsidP="0059726F">
                  <w:pPr>
                    <w:spacing w:after="0"/>
                  </w:pPr>
                  <w:r w:rsidRPr="0059726F">
                    <w:rPr>
                      <w:bCs/>
                    </w:rPr>
                    <w:t>Quantidade:</w:t>
                  </w:r>
                  <w:r w:rsidRPr="0059726F">
                    <w:t> 10.000</w:t>
                  </w:r>
                </w:p>
              </w:tc>
              <w:tc>
                <w:tcPr>
                  <w:tcW w:w="2500" w:type="pct"/>
                  <w:shd w:val="clear" w:color="auto" w:fill="FFFFFF"/>
                  <w:vAlign w:val="center"/>
                  <w:hideMark/>
                </w:tcPr>
                <w:p w:rsidR="0059726F" w:rsidRPr="0059726F" w:rsidRDefault="0059726F" w:rsidP="0059726F">
                  <w:pPr>
                    <w:spacing w:after="0"/>
                  </w:pPr>
                  <w:r w:rsidRPr="0059726F">
                    <w:rPr>
                      <w:bCs/>
                    </w:rPr>
                    <w:t>Unidade de fornecimento:</w:t>
                  </w:r>
                  <w:r w:rsidRPr="0059726F">
                    <w:t> M²</w:t>
                  </w:r>
                </w:p>
              </w:tc>
            </w:tr>
            <w:tr w:rsidR="0059726F" w:rsidRPr="0059726F">
              <w:trPr>
                <w:tblCellSpacing w:w="0" w:type="dxa"/>
              </w:trPr>
              <w:tc>
                <w:tcPr>
                  <w:tcW w:w="2500" w:type="pct"/>
                  <w:shd w:val="clear" w:color="auto" w:fill="FFFFFF"/>
                  <w:vAlign w:val="center"/>
                  <w:hideMark/>
                </w:tcPr>
                <w:p w:rsidR="0059726F" w:rsidRPr="0059726F" w:rsidRDefault="0059726F" w:rsidP="0059726F">
                  <w:pPr>
                    <w:spacing w:after="0"/>
                  </w:pPr>
                  <w:r w:rsidRPr="0059726F">
                    <w:rPr>
                      <w:bCs/>
                    </w:rPr>
                    <w:t>Valor estimado: R$</w:t>
                  </w:r>
                  <w:r w:rsidRPr="0059726F">
                    <w:t> 7,7400</w:t>
                  </w:r>
                </w:p>
              </w:tc>
              <w:tc>
                <w:tcPr>
                  <w:tcW w:w="2500" w:type="pct"/>
                  <w:shd w:val="clear" w:color="auto" w:fill="FFFFFF"/>
                  <w:vAlign w:val="center"/>
                  <w:hideMark/>
                </w:tcPr>
                <w:p w:rsidR="0059726F" w:rsidRPr="0059726F" w:rsidRDefault="0059726F" w:rsidP="0059726F">
                  <w:pPr>
                    <w:spacing w:after="0"/>
                  </w:pPr>
                  <w:r w:rsidRPr="0059726F">
                    <w:rPr>
                      <w:bCs/>
                    </w:rPr>
                    <w:t>Situação:</w:t>
                  </w:r>
                  <w:r w:rsidRPr="0059726F">
                    <w:t> Homologado</w:t>
                  </w:r>
                </w:p>
              </w:tc>
            </w:tr>
          </w:tbl>
          <w:p w:rsidR="0059726F" w:rsidRPr="0059726F" w:rsidRDefault="0059726F" w:rsidP="0059726F">
            <w:pPr>
              <w:spacing w:after="0"/>
            </w:pPr>
          </w:p>
        </w:tc>
      </w:tr>
    </w:tbl>
    <w:p w:rsidR="0059726F" w:rsidRPr="0059726F" w:rsidRDefault="0059726F" w:rsidP="0059726F">
      <w:pPr>
        <w:spacing w:after="0"/>
        <w:rPr>
          <w:vanish/>
        </w:rPr>
      </w:pPr>
    </w:p>
    <w:tbl>
      <w:tblPr>
        <w:tblW w:w="5000" w:type="pct"/>
        <w:tblCellSpacing w:w="0" w:type="dxa"/>
        <w:shd w:val="clear" w:color="auto" w:fill="FFFFFF"/>
        <w:tblCellMar>
          <w:left w:w="0" w:type="dxa"/>
          <w:right w:w="0" w:type="dxa"/>
        </w:tblCellMar>
        <w:tblLook w:val="04A0"/>
      </w:tblPr>
      <w:tblGrid>
        <w:gridCol w:w="8504"/>
      </w:tblGrid>
      <w:tr w:rsidR="0059726F" w:rsidRPr="0059726F" w:rsidTr="0059726F">
        <w:trPr>
          <w:tblCellSpacing w:w="0" w:type="dxa"/>
        </w:trPr>
        <w:tc>
          <w:tcPr>
            <w:tcW w:w="0" w:type="auto"/>
            <w:shd w:val="clear" w:color="auto" w:fill="FFFFFF"/>
            <w:vAlign w:val="center"/>
            <w:hideMark/>
          </w:tcPr>
          <w:p w:rsidR="0059726F" w:rsidRPr="0059726F" w:rsidRDefault="0059726F" w:rsidP="0059726F">
            <w:pPr>
              <w:spacing w:after="0"/>
            </w:pPr>
            <w:r w:rsidRPr="0059726F">
              <w:br/>
            </w:r>
            <w:r w:rsidRPr="0059726F">
              <w:rPr>
                <w:bCs/>
              </w:rPr>
              <w:t>Adjudicado para:</w:t>
            </w:r>
            <w:r w:rsidRPr="0059726F">
              <w:t xml:space="preserve"> APOIO COMERCIO E SERVICOS </w:t>
            </w:r>
            <w:proofErr w:type="gramStart"/>
            <w:r w:rsidRPr="0059726F">
              <w:t>LTDA </w:t>
            </w:r>
            <w:r w:rsidRPr="0059726F">
              <w:rPr>
                <w:bCs/>
              </w:rPr>
              <w:t>,</w:t>
            </w:r>
            <w:proofErr w:type="gramEnd"/>
            <w:r w:rsidRPr="0059726F">
              <w:rPr>
                <w:bCs/>
              </w:rPr>
              <w:t xml:space="preserve"> pelo melhor lance de</w:t>
            </w:r>
            <w:r w:rsidRPr="0059726F">
              <w:t> R$ 7,7400 </w:t>
            </w:r>
            <w:r w:rsidRPr="0059726F">
              <w:rPr>
                <w:bCs/>
              </w:rPr>
              <w:t>e a quantidade de</w:t>
            </w:r>
            <w:r w:rsidRPr="0059726F">
              <w:t>10.000 </w:t>
            </w:r>
            <w:r w:rsidRPr="0059726F">
              <w:rPr>
                <w:bCs/>
              </w:rPr>
              <w:t>M² </w:t>
            </w:r>
            <w:r w:rsidRPr="0059726F">
              <w:t>.</w:t>
            </w:r>
          </w:p>
        </w:tc>
      </w:tr>
    </w:tbl>
    <w:p w:rsidR="0059726F" w:rsidRPr="0059726F" w:rsidRDefault="0059726F" w:rsidP="0059726F">
      <w:pPr>
        <w:spacing w:after="0"/>
      </w:pPr>
    </w:p>
    <w:tbl>
      <w:tblPr>
        <w:tblW w:w="4988" w:type="pct"/>
        <w:jc w:val="center"/>
        <w:tblCellSpacing w:w="7" w:type="dxa"/>
        <w:shd w:val="clear" w:color="auto" w:fill="FFFFFF"/>
        <w:tblCellMar>
          <w:top w:w="15" w:type="dxa"/>
          <w:left w:w="15" w:type="dxa"/>
          <w:bottom w:w="15" w:type="dxa"/>
          <w:right w:w="15" w:type="dxa"/>
        </w:tblCellMar>
        <w:tblLook w:val="04A0"/>
      </w:tblPr>
      <w:tblGrid>
        <w:gridCol w:w="8541"/>
      </w:tblGrid>
      <w:tr w:rsidR="0059726F" w:rsidRPr="0059726F" w:rsidTr="0059726F">
        <w:trPr>
          <w:tblCellSpacing w:w="7" w:type="dxa"/>
          <w:jc w:val="center"/>
        </w:trPr>
        <w:tc>
          <w:tcPr>
            <w:tcW w:w="0" w:type="auto"/>
            <w:shd w:val="clear" w:color="auto" w:fill="FFFFFF"/>
            <w:vAlign w:val="center"/>
            <w:hideMark/>
          </w:tcPr>
          <w:tbl>
            <w:tblPr>
              <w:tblW w:w="5000" w:type="pct"/>
              <w:tblCellSpacing w:w="0" w:type="dxa"/>
              <w:shd w:val="clear" w:color="auto" w:fill="D8E5B8"/>
              <w:tblCellMar>
                <w:left w:w="0" w:type="dxa"/>
                <w:right w:w="0" w:type="dxa"/>
              </w:tblCellMar>
              <w:tblLook w:val="04A0"/>
            </w:tblPr>
            <w:tblGrid>
              <w:gridCol w:w="8483"/>
            </w:tblGrid>
            <w:tr w:rsidR="0059726F" w:rsidRPr="0059726F">
              <w:trPr>
                <w:tblCellSpacing w:w="0" w:type="dxa"/>
              </w:trPr>
              <w:tc>
                <w:tcPr>
                  <w:tcW w:w="0" w:type="auto"/>
                  <w:shd w:val="clear" w:color="auto" w:fill="D8E5B8"/>
                  <w:vAlign w:val="center"/>
                  <w:hideMark/>
                </w:tcPr>
                <w:p w:rsidR="0059726F" w:rsidRPr="0059726F" w:rsidRDefault="0059726F" w:rsidP="0059726F">
                  <w:pPr>
                    <w:spacing w:after="0"/>
                    <w:rPr>
                      <w:bCs/>
                    </w:rPr>
                  </w:pPr>
                  <w:r w:rsidRPr="0059726F">
                    <w:rPr>
                      <w:bCs/>
                    </w:rPr>
                    <w:t xml:space="preserve">Item: 2 - GRUPO </w:t>
                  </w:r>
                  <w:proofErr w:type="gramStart"/>
                  <w:r w:rsidRPr="0059726F">
                    <w:rPr>
                      <w:bCs/>
                    </w:rPr>
                    <w:t>1</w:t>
                  </w:r>
                  <w:proofErr w:type="gramEnd"/>
                </w:p>
              </w:tc>
            </w:tr>
            <w:tr w:rsidR="0059726F" w:rsidRPr="0059726F">
              <w:trPr>
                <w:tblCellSpacing w:w="0" w:type="dxa"/>
              </w:trPr>
              <w:tc>
                <w:tcPr>
                  <w:tcW w:w="0" w:type="auto"/>
                  <w:shd w:val="clear" w:color="auto" w:fill="D8E5B8"/>
                  <w:vAlign w:val="center"/>
                  <w:hideMark/>
                </w:tcPr>
                <w:tbl>
                  <w:tblPr>
                    <w:tblW w:w="5000" w:type="pct"/>
                    <w:tblCellSpacing w:w="0" w:type="dxa"/>
                    <w:shd w:val="clear" w:color="auto" w:fill="FFFFFF"/>
                    <w:tblCellMar>
                      <w:top w:w="15" w:type="dxa"/>
                      <w:left w:w="15" w:type="dxa"/>
                      <w:bottom w:w="15" w:type="dxa"/>
                      <w:right w:w="15" w:type="dxa"/>
                    </w:tblCellMar>
                    <w:tblLook w:val="04A0"/>
                  </w:tblPr>
                  <w:tblGrid>
                    <w:gridCol w:w="4241"/>
                    <w:gridCol w:w="4242"/>
                  </w:tblGrid>
                  <w:tr w:rsidR="0059726F" w:rsidRPr="0059726F">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Descrição:</w:t>
                        </w:r>
                        <w:r w:rsidRPr="0059726F">
                          <w:t> Prestação de Serviço de Limpeza e Conservação - Outras Necessidades</w:t>
                        </w:r>
                      </w:p>
                    </w:tc>
                  </w:tr>
                  <w:tr w:rsidR="0059726F" w:rsidRPr="0059726F">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Descrição Complementar:</w:t>
                        </w:r>
                        <w:r w:rsidRPr="0059726F">
                          <w:t xml:space="preserve"> CAPINAGEM - LIMPEZA DE ÁREA </w:t>
                        </w:r>
                        <w:proofErr w:type="spellStart"/>
                        <w:r w:rsidRPr="0059726F">
                          <w:t>Capinagem</w:t>
                        </w:r>
                        <w:proofErr w:type="spellEnd"/>
                        <w:r w:rsidRPr="0059726F">
                          <w:t xml:space="preserve"> - limpeza de área, com fornecimento de todo material necessário para a realização dos serviços, inclusive bota-fora e comprovante da destinação final dos resíduos. (DMP - 3978000000010).</w:t>
                        </w:r>
                      </w:p>
                    </w:tc>
                  </w:tr>
                  <w:tr w:rsidR="0059726F" w:rsidRPr="0059726F">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Tratamento Diferenciado: </w:t>
                        </w:r>
                        <w:r w:rsidRPr="0059726F">
                          <w:t>-</w:t>
                        </w:r>
                      </w:p>
                    </w:tc>
                  </w:tr>
                  <w:tr w:rsidR="0059726F" w:rsidRPr="0059726F">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Aplicabilidade Margem de Preferência: </w:t>
                        </w:r>
                        <w:r w:rsidRPr="0059726F">
                          <w:t>Não</w:t>
                        </w:r>
                      </w:p>
                    </w:tc>
                  </w:tr>
                  <w:tr w:rsidR="0059726F" w:rsidRPr="0059726F">
                    <w:trPr>
                      <w:tblCellSpacing w:w="0" w:type="dxa"/>
                    </w:trPr>
                    <w:tc>
                      <w:tcPr>
                        <w:tcW w:w="2500" w:type="pct"/>
                        <w:shd w:val="clear" w:color="auto" w:fill="FFFFFF"/>
                        <w:vAlign w:val="center"/>
                        <w:hideMark/>
                      </w:tcPr>
                      <w:p w:rsidR="0059726F" w:rsidRPr="0059726F" w:rsidRDefault="0059726F" w:rsidP="0059726F">
                        <w:pPr>
                          <w:spacing w:after="0"/>
                        </w:pPr>
                        <w:r w:rsidRPr="0059726F">
                          <w:rPr>
                            <w:bCs/>
                          </w:rPr>
                          <w:t>Quantidade:</w:t>
                        </w:r>
                        <w:r w:rsidRPr="0059726F">
                          <w:t> 10.000</w:t>
                        </w:r>
                      </w:p>
                    </w:tc>
                    <w:tc>
                      <w:tcPr>
                        <w:tcW w:w="2500" w:type="pct"/>
                        <w:shd w:val="clear" w:color="auto" w:fill="FFFFFF"/>
                        <w:vAlign w:val="center"/>
                        <w:hideMark/>
                      </w:tcPr>
                      <w:p w:rsidR="0059726F" w:rsidRPr="0059726F" w:rsidRDefault="0059726F" w:rsidP="0059726F">
                        <w:pPr>
                          <w:spacing w:after="0"/>
                        </w:pPr>
                        <w:r w:rsidRPr="0059726F">
                          <w:rPr>
                            <w:bCs/>
                          </w:rPr>
                          <w:t>Unidade de fornecimento:</w:t>
                        </w:r>
                        <w:r w:rsidRPr="0059726F">
                          <w:t> M²</w:t>
                        </w:r>
                      </w:p>
                    </w:tc>
                  </w:tr>
                  <w:tr w:rsidR="0059726F" w:rsidRPr="0059726F">
                    <w:trPr>
                      <w:tblCellSpacing w:w="0" w:type="dxa"/>
                    </w:trPr>
                    <w:tc>
                      <w:tcPr>
                        <w:tcW w:w="2500" w:type="pct"/>
                        <w:shd w:val="clear" w:color="auto" w:fill="FFFFFF"/>
                        <w:vAlign w:val="center"/>
                        <w:hideMark/>
                      </w:tcPr>
                      <w:p w:rsidR="0059726F" w:rsidRPr="0059726F" w:rsidRDefault="0059726F" w:rsidP="0059726F">
                        <w:pPr>
                          <w:spacing w:after="0"/>
                        </w:pPr>
                        <w:r w:rsidRPr="0059726F">
                          <w:rPr>
                            <w:bCs/>
                          </w:rPr>
                          <w:t>Valor estimado: R$</w:t>
                        </w:r>
                        <w:r w:rsidRPr="0059726F">
                          <w:t> 3,5900</w:t>
                        </w:r>
                      </w:p>
                    </w:tc>
                    <w:tc>
                      <w:tcPr>
                        <w:tcW w:w="2500" w:type="pct"/>
                        <w:shd w:val="clear" w:color="auto" w:fill="FFFFFF"/>
                        <w:vAlign w:val="center"/>
                        <w:hideMark/>
                      </w:tcPr>
                      <w:p w:rsidR="0059726F" w:rsidRPr="0059726F" w:rsidRDefault="0059726F" w:rsidP="0059726F">
                        <w:pPr>
                          <w:spacing w:after="0"/>
                        </w:pPr>
                        <w:r w:rsidRPr="0059726F">
                          <w:rPr>
                            <w:bCs/>
                          </w:rPr>
                          <w:t>Situação:</w:t>
                        </w:r>
                        <w:r w:rsidRPr="0059726F">
                          <w:t> Homologado</w:t>
                        </w:r>
                      </w:p>
                    </w:tc>
                  </w:tr>
                </w:tbl>
                <w:p w:rsidR="0059726F" w:rsidRPr="0059726F" w:rsidRDefault="0059726F" w:rsidP="0059726F">
                  <w:pPr>
                    <w:spacing w:after="0"/>
                  </w:pPr>
                </w:p>
              </w:tc>
            </w:tr>
          </w:tbl>
          <w:p w:rsidR="0059726F" w:rsidRPr="0059726F" w:rsidRDefault="0059726F" w:rsidP="0059726F">
            <w:pPr>
              <w:spacing w:after="0"/>
              <w:rPr>
                <w:vanish/>
              </w:rPr>
            </w:pPr>
          </w:p>
          <w:tbl>
            <w:tblPr>
              <w:tblW w:w="5000" w:type="pct"/>
              <w:tblCellSpacing w:w="0" w:type="dxa"/>
              <w:shd w:val="clear" w:color="auto" w:fill="FFFFFF"/>
              <w:tblCellMar>
                <w:left w:w="0" w:type="dxa"/>
                <w:right w:w="0" w:type="dxa"/>
              </w:tblCellMar>
              <w:tblLook w:val="04A0"/>
            </w:tblPr>
            <w:tblGrid>
              <w:gridCol w:w="8483"/>
            </w:tblGrid>
            <w:tr w:rsidR="0059726F" w:rsidRPr="0059726F">
              <w:trPr>
                <w:tblCellSpacing w:w="0" w:type="dxa"/>
              </w:trPr>
              <w:tc>
                <w:tcPr>
                  <w:tcW w:w="0" w:type="auto"/>
                  <w:shd w:val="clear" w:color="auto" w:fill="FFFFFF"/>
                  <w:vAlign w:val="center"/>
                  <w:hideMark/>
                </w:tcPr>
                <w:p w:rsidR="0059726F" w:rsidRPr="0059726F" w:rsidRDefault="0059726F" w:rsidP="0059726F">
                  <w:pPr>
                    <w:spacing w:after="0"/>
                  </w:pPr>
                  <w:r w:rsidRPr="0059726F">
                    <w:br/>
                  </w:r>
                  <w:r w:rsidRPr="0059726F">
                    <w:rPr>
                      <w:bCs/>
                    </w:rPr>
                    <w:t>Adjudicado para:</w:t>
                  </w:r>
                  <w:r w:rsidRPr="0059726F">
                    <w:t xml:space="preserve"> APOIO COMERCIO E SERVICOS </w:t>
                  </w:r>
                  <w:proofErr w:type="gramStart"/>
                  <w:r w:rsidRPr="0059726F">
                    <w:t>LTDA </w:t>
                  </w:r>
                  <w:r w:rsidRPr="0059726F">
                    <w:rPr>
                      <w:bCs/>
                    </w:rPr>
                    <w:t>,</w:t>
                  </w:r>
                  <w:proofErr w:type="gramEnd"/>
                  <w:r w:rsidRPr="0059726F">
                    <w:rPr>
                      <w:bCs/>
                    </w:rPr>
                    <w:t xml:space="preserve"> pelo melhor lance de</w:t>
                  </w:r>
                  <w:r w:rsidRPr="0059726F">
                    <w:t> R$ 3,2500 </w:t>
                  </w:r>
                  <w:r w:rsidRPr="0059726F">
                    <w:rPr>
                      <w:bCs/>
                    </w:rPr>
                    <w:t>e a quantidade de</w:t>
                  </w:r>
                  <w:r w:rsidRPr="0059726F">
                    <w:t>10.000 </w:t>
                  </w:r>
                  <w:r w:rsidRPr="0059726F">
                    <w:rPr>
                      <w:bCs/>
                    </w:rPr>
                    <w:t>M² </w:t>
                  </w:r>
                  <w:r w:rsidRPr="0059726F">
                    <w:t>.</w:t>
                  </w:r>
                </w:p>
              </w:tc>
            </w:tr>
          </w:tbl>
          <w:p w:rsidR="0059726F" w:rsidRPr="0059726F" w:rsidRDefault="0059726F" w:rsidP="0059726F">
            <w:pPr>
              <w:spacing w:after="0"/>
            </w:pPr>
          </w:p>
        </w:tc>
      </w:tr>
      <w:tr w:rsidR="0059726F" w:rsidRPr="0059726F" w:rsidTr="0059726F">
        <w:trPr>
          <w:tblCellSpacing w:w="7" w:type="dxa"/>
          <w:jc w:val="center"/>
        </w:trPr>
        <w:tc>
          <w:tcPr>
            <w:tcW w:w="0" w:type="auto"/>
            <w:shd w:val="clear" w:color="auto" w:fill="FFFFFF"/>
            <w:vAlign w:val="center"/>
            <w:hideMark/>
          </w:tcPr>
          <w:p w:rsidR="0059726F" w:rsidRPr="0059726F" w:rsidRDefault="0059726F" w:rsidP="0059726F">
            <w:pPr>
              <w:spacing w:after="0"/>
            </w:pPr>
          </w:p>
        </w:tc>
      </w:tr>
    </w:tbl>
    <w:p w:rsidR="0059726F" w:rsidRPr="0059726F" w:rsidRDefault="0059726F" w:rsidP="0059726F">
      <w:pPr>
        <w:spacing w:after="0"/>
        <w:rPr>
          <w:vanish/>
        </w:rPr>
      </w:pPr>
    </w:p>
    <w:tbl>
      <w:tblPr>
        <w:tblW w:w="5000" w:type="pct"/>
        <w:tblCellSpacing w:w="0" w:type="dxa"/>
        <w:shd w:val="clear" w:color="auto" w:fill="D8E5B8"/>
        <w:tblCellMar>
          <w:left w:w="0" w:type="dxa"/>
          <w:right w:w="0" w:type="dxa"/>
        </w:tblCellMar>
        <w:tblLook w:val="04A0"/>
      </w:tblPr>
      <w:tblGrid>
        <w:gridCol w:w="8504"/>
      </w:tblGrid>
      <w:tr w:rsidR="0059726F" w:rsidRPr="0059726F" w:rsidTr="006A4D69">
        <w:trPr>
          <w:tblCellSpacing w:w="0" w:type="dxa"/>
        </w:trPr>
        <w:tc>
          <w:tcPr>
            <w:tcW w:w="0" w:type="auto"/>
            <w:shd w:val="clear" w:color="auto" w:fill="D8E5B8"/>
            <w:vAlign w:val="center"/>
            <w:hideMark/>
          </w:tcPr>
          <w:p w:rsidR="0059726F" w:rsidRPr="0059726F" w:rsidRDefault="0059726F" w:rsidP="0059726F">
            <w:pPr>
              <w:spacing w:after="0"/>
              <w:rPr>
                <w:bCs/>
              </w:rPr>
            </w:pPr>
            <w:r w:rsidRPr="0059726F">
              <w:rPr>
                <w:bCs/>
              </w:rPr>
              <w:t xml:space="preserve">Item: 3 - GRUPO </w:t>
            </w:r>
            <w:proofErr w:type="gramStart"/>
            <w:r w:rsidRPr="0059726F">
              <w:rPr>
                <w:bCs/>
              </w:rPr>
              <w:t>1</w:t>
            </w:r>
            <w:proofErr w:type="gramEnd"/>
          </w:p>
        </w:tc>
      </w:tr>
      <w:tr w:rsidR="0059726F" w:rsidRPr="0059726F" w:rsidTr="006A4D69">
        <w:trPr>
          <w:tblCellSpacing w:w="0" w:type="dxa"/>
        </w:trPr>
        <w:tc>
          <w:tcPr>
            <w:tcW w:w="0" w:type="auto"/>
            <w:shd w:val="clear" w:color="auto" w:fill="D8E5B8"/>
            <w:vAlign w:val="center"/>
            <w:hideMark/>
          </w:tcPr>
          <w:tbl>
            <w:tblPr>
              <w:tblW w:w="5000" w:type="pct"/>
              <w:tblCellSpacing w:w="0" w:type="dxa"/>
              <w:shd w:val="clear" w:color="auto" w:fill="FFFFFF"/>
              <w:tblCellMar>
                <w:top w:w="15" w:type="dxa"/>
                <w:left w:w="15" w:type="dxa"/>
                <w:bottom w:w="15" w:type="dxa"/>
                <w:right w:w="15" w:type="dxa"/>
              </w:tblCellMar>
              <w:tblLook w:val="04A0"/>
            </w:tblPr>
            <w:tblGrid>
              <w:gridCol w:w="4252"/>
              <w:gridCol w:w="4252"/>
            </w:tblGrid>
            <w:tr w:rsidR="0059726F" w:rsidRPr="0059726F" w:rsidTr="006A4D69">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Descrição:</w:t>
                  </w:r>
                  <w:r w:rsidRPr="0059726F">
                    <w:t> Limpeza Urbana</w:t>
                  </w:r>
                </w:p>
              </w:tc>
            </w:tr>
            <w:tr w:rsidR="0059726F" w:rsidRPr="0059726F" w:rsidTr="006A4D69">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Descrição Complementar:</w:t>
                  </w:r>
                  <w:r w:rsidRPr="0059726F">
                    <w:t> EXTRAÇÃO DE TOCOS E ÁRVORES Extração de tocos de árvores com fornecimento de todo material necessário para a realização dos serviços, aterro da vala e bota-fora do material resultante (de acordo com a conveniência da UFRN) e comprovante da destinação final dos resíduos. (DMP - 3978000000008).</w:t>
                  </w:r>
                </w:p>
              </w:tc>
            </w:tr>
            <w:tr w:rsidR="0059726F" w:rsidRPr="0059726F" w:rsidTr="006A4D69">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Tratamento Diferenciado: </w:t>
                  </w:r>
                  <w:r w:rsidRPr="0059726F">
                    <w:t>-</w:t>
                  </w:r>
                </w:p>
              </w:tc>
            </w:tr>
            <w:tr w:rsidR="0059726F" w:rsidRPr="0059726F" w:rsidTr="006A4D69">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Aplicabilidade Margem de Preferência: </w:t>
                  </w:r>
                  <w:r w:rsidRPr="0059726F">
                    <w:t>Não</w:t>
                  </w:r>
                </w:p>
              </w:tc>
            </w:tr>
            <w:tr w:rsidR="0059726F" w:rsidRPr="0059726F" w:rsidTr="006A4D69">
              <w:trPr>
                <w:tblCellSpacing w:w="0" w:type="dxa"/>
              </w:trPr>
              <w:tc>
                <w:tcPr>
                  <w:tcW w:w="2500" w:type="pct"/>
                  <w:shd w:val="clear" w:color="auto" w:fill="FFFFFF"/>
                  <w:vAlign w:val="center"/>
                  <w:hideMark/>
                </w:tcPr>
                <w:p w:rsidR="0059726F" w:rsidRPr="0059726F" w:rsidRDefault="0059726F" w:rsidP="0059726F">
                  <w:pPr>
                    <w:spacing w:after="0"/>
                  </w:pPr>
                  <w:r w:rsidRPr="0059726F">
                    <w:rPr>
                      <w:bCs/>
                    </w:rPr>
                    <w:t>Quantidade:</w:t>
                  </w:r>
                  <w:r w:rsidRPr="0059726F">
                    <w:t> 100</w:t>
                  </w:r>
                </w:p>
              </w:tc>
              <w:tc>
                <w:tcPr>
                  <w:tcW w:w="2500" w:type="pct"/>
                  <w:shd w:val="clear" w:color="auto" w:fill="FFFFFF"/>
                  <w:vAlign w:val="center"/>
                  <w:hideMark/>
                </w:tcPr>
                <w:p w:rsidR="0059726F" w:rsidRPr="0059726F" w:rsidRDefault="0059726F" w:rsidP="0059726F">
                  <w:pPr>
                    <w:spacing w:after="0"/>
                  </w:pPr>
                  <w:r w:rsidRPr="0059726F">
                    <w:rPr>
                      <w:bCs/>
                    </w:rPr>
                    <w:t>Unidade de fornecimento:</w:t>
                  </w:r>
                  <w:r w:rsidRPr="0059726F">
                    <w:t> UNIDADE</w:t>
                  </w:r>
                </w:p>
              </w:tc>
            </w:tr>
            <w:tr w:rsidR="0059726F" w:rsidRPr="0059726F" w:rsidTr="006A4D69">
              <w:trPr>
                <w:tblCellSpacing w:w="0" w:type="dxa"/>
              </w:trPr>
              <w:tc>
                <w:tcPr>
                  <w:tcW w:w="2500" w:type="pct"/>
                  <w:shd w:val="clear" w:color="auto" w:fill="FFFFFF"/>
                  <w:vAlign w:val="center"/>
                  <w:hideMark/>
                </w:tcPr>
                <w:p w:rsidR="0059726F" w:rsidRPr="0059726F" w:rsidRDefault="0059726F" w:rsidP="0059726F">
                  <w:pPr>
                    <w:spacing w:after="0"/>
                  </w:pPr>
                  <w:r w:rsidRPr="0059726F">
                    <w:rPr>
                      <w:bCs/>
                    </w:rPr>
                    <w:t>Valor estimado: R$</w:t>
                  </w:r>
                  <w:r w:rsidRPr="0059726F">
                    <w:t> 299,9700</w:t>
                  </w:r>
                </w:p>
              </w:tc>
              <w:tc>
                <w:tcPr>
                  <w:tcW w:w="2500" w:type="pct"/>
                  <w:shd w:val="clear" w:color="auto" w:fill="FFFFFF"/>
                  <w:vAlign w:val="center"/>
                  <w:hideMark/>
                </w:tcPr>
                <w:p w:rsidR="0059726F" w:rsidRPr="0059726F" w:rsidRDefault="0059726F" w:rsidP="0059726F">
                  <w:pPr>
                    <w:spacing w:after="0"/>
                  </w:pPr>
                  <w:r w:rsidRPr="0059726F">
                    <w:rPr>
                      <w:bCs/>
                    </w:rPr>
                    <w:t>Situação:</w:t>
                  </w:r>
                  <w:r w:rsidRPr="0059726F">
                    <w:t> Homologado</w:t>
                  </w:r>
                </w:p>
              </w:tc>
            </w:tr>
          </w:tbl>
          <w:p w:rsidR="0059726F" w:rsidRPr="0059726F" w:rsidRDefault="0059726F" w:rsidP="0059726F">
            <w:pPr>
              <w:spacing w:after="0"/>
            </w:pPr>
          </w:p>
        </w:tc>
      </w:tr>
    </w:tbl>
    <w:p w:rsidR="0059726F" w:rsidRPr="0059726F" w:rsidRDefault="0059726F" w:rsidP="0059726F">
      <w:pPr>
        <w:spacing w:after="0"/>
        <w:rPr>
          <w:vanish/>
        </w:rPr>
      </w:pPr>
    </w:p>
    <w:tbl>
      <w:tblPr>
        <w:tblW w:w="5000" w:type="pct"/>
        <w:tblCellSpacing w:w="0" w:type="dxa"/>
        <w:shd w:val="clear" w:color="auto" w:fill="FFFFFF"/>
        <w:tblCellMar>
          <w:left w:w="0" w:type="dxa"/>
          <w:right w:w="0" w:type="dxa"/>
        </w:tblCellMar>
        <w:tblLook w:val="04A0"/>
      </w:tblPr>
      <w:tblGrid>
        <w:gridCol w:w="8504"/>
      </w:tblGrid>
      <w:tr w:rsidR="0059726F" w:rsidRPr="0059726F" w:rsidTr="0059726F">
        <w:trPr>
          <w:tblCellSpacing w:w="0" w:type="dxa"/>
        </w:trPr>
        <w:tc>
          <w:tcPr>
            <w:tcW w:w="0" w:type="auto"/>
            <w:shd w:val="clear" w:color="auto" w:fill="FFFFFF"/>
            <w:vAlign w:val="center"/>
            <w:hideMark/>
          </w:tcPr>
          <w:p w:rsidR="0059726F" w:rsidRPr="0059726F" w:rsidRDefault="0059726F" w:rsidP="0059726F">
            <w:pPr>
              <w:spacing w:after="0"/>
            </w:pPr>
            <w:r w:rsidRPr="0059726F">
              <w:br/>
            </w:r>
            <w:r w:rsidRPr="0059726F">
              <w:rPr>
                <w:bCs/>
              </w:rPr>
              <w:t>Adjudicado para:</w:t>
            </w:r>
            <w:r w:rsidRPr="0059726F">
              <w:t xml:space="preserve"> APOIO COMERCIO E SERVICOS </w:t>
            </w:r>
            <w:proofErr w:type="gramStart"/>
            <w:r w:rsidRPr="0059726F">
              <w:t>LTDA </w:t>
            </w:r>
            <w:r w:rsidRPr="0059726F">
              <w:rPr>
                <w:bCs/>
              </w:rPr>
              <w:t>,</w:t>
            </w:r>
            <w:proofErr w:type="gramEnd"/>
            <w:r w:rsidRPr="0059726F">
              <w:rPr>
                <w:bCs/>
              </w:rPr>
              <w:t xml:space="preserve"> pelo melhor lance de</w:t>
            </w:r>
            <w:r w:rsidRPr="0059726F">
              <w:t> R$ 250,0000 </w:t>
            </w:r>
            <w:r w:rsidRPr="0059726F">
              <w:rPr>
                <w:bCs/>
              </w:rPr>
              <w:t>e a quantidade de</w:t>
            </w:r>
            <w:r w:rsidRPr="0059726F">
              <w:t>100 </w:t>
            </w:r>
            <w:r w:rsidRPr="0059726F">
              <w:rPr>
                <w:bCs/>
              </w:rPr>
              <w:t>UNIDADE </w:t>
            </w:r>
            <w:r w:rsidRPr="0059726F">
              <w:t>.</w:t>
            </w:r>
          </w:p>
        </w:tc>
      </w:tr>
    </w:tbl>
    <w:p w:rsidR="0059726F" w:rsidRPr="0059726F" w:rsidRDefault="0059726F" w:rsidP="0059726F">
      <w:pPr>
        <w:spacing w:after="0"/>
      </w:pPr>
    </w:p>
    <w:tbl>
      <w:tblPr>
        <w:tblW w:w="5000" w:type="pct"/>
        <w:tblCellSpacing w:w="0" w:type="dxa"/>
        <w:shd w:val="clear" w:color="auto" w:fill="D8E5B8"/>
        <w:tblCellMar>
          <w:left w:w="0" w:type="dxa"/>
          <w:right w:w="0" w:type="dxa"/>
        </w:tblCellMar>
        <w:tblLook w:val="04A0"/>
      </w:tblPr>
      <w:tblGrid>
        <w:gridCol w:w="8504"/>
      </w:tblGrid>
      <w:tr w:rsidR="0059726F" w:rsidRPr="0059726F" w:rsidTr="0059726F">
        <w:trPr>
          <w:tblCellSpacing w:w="0" w:type="dxa"/>
        </w:trPr>
        <w:tc>
          <w:tcPr>
            <w:tcW w:w="0" w:type="auto"/>
            <w:shd w:val="clear" w:color="auto" w:fill="D8E5B8"/>
            <w:vAlign w:val="center"/>
            <w:hideMark/>
          </w:tcPr>
          <w:p w:rsidR="0059726F" w:rsidRPr="0059726F" w:rsidRDefault="0059726F" w:rsidP="0059726F">
            <w:pPr>
              <w:spacing w:after="0"/>
              <w:rPr>
                <w:bCs/>
              </w:rPr>
            </w:pPr>
            <w:r w:rsidRPr="0059726F">
              <w:rPr>
                <w:bCs/>
              </w:rPr>
              <w:lastRenderedPageBreak/>
              <w:t xml:space="preserve">Item: 4 - GRUPO </w:t>
            </w:r>
            <w:proofErr w:type="gramStart"/>
            <w:r w:rsidRPr="0059726F">
              <w:rPr>
                <w:bCs/>
              </w:rPr>
              <w:t>1</w:t>
            </w:r>
            <w:proofErr w:type="gramEnd"/>
          </w:p>
        </w:tc>
      </w:tr>
      <w:tr w:rsidR="0059726F" w:rsidRPr="0059726F" w:rsidTr="0059726F">
        <w:trPr>
          <w:tblCellSpacing w:w="0" w:type="dxa"/>
        </w:trPr>
        <w:tc>
          <w:tcPr>
            <w:tcW w:w="0" w:type="auto"/>
            <w:shd w:val="clear" w:color="auto" w:fill="D8E5B8"/>
            <w:vAlign w:val="center"/>
            <w:hideMark/>
          </w:tcPr>
          <w:tbl>
            <w:tblPr>
              <w:tblW w:w="5000" w:type="pct"/>
              <w:tblCellSpacing w:w="0" w:type="dxa"/>
              <w:shd w:val="clear" w:color="auto" w:fill="FFFFFF"/>
              <w:tblCellMar>
                <w:top w:w="15" w:type="dxa"/>
                <w:left w:w="15" w:type="dxa"/>
                <w:bottom w:w="15" w:type="dxa"/>
                <w:right w:w="15" w:type="dxa"/>
              </w:tblCellMar>
              <w:tblLook w:val="04A0"/>
            </w:tblPr>
            <w:tblGrid>
              <w:gridCol w:w="4252"/>
              <w:gridCol w:w="4252"/>
            </w:tblGrid>
            <w:tr w:rsidR="0059726F" w:rsidRPr="0059726F">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Descrição:</w:t>
                  </w:r>
                  <w:r w:rsidRPr="0059726F">
                    <w:t> Obras Civis de Jardins e Áreas Gramadas</w:t>
                  </w:r>
                </w:p>
              </w:tc>
            </w:tr>
            <w:tr w:rsidR="0059726F" w:rsidRPr="0059726F">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Descrição Complementar:</w:t>
                  </w:r>
                  <w:r w:rsidRPr="0059726F">
                    <w:t> FORNECIMENTO E PLANTIO DE GRAMA, TIPO ESMERALDA. Fornecimento e plantio de grama tipo esmeralda, em placas, inclusive com preparação do terreno e fornecimento de todos os materiais/insumos necessários ao serviço. (DMP - 3916000000737).</w:t>
                  </w:r>
                </w:p>
              </w:tc>
            </w:tr>
            <w:tr w:rsidR="0059726F" w:rsidRPr="0059726F">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Tratamento Diferenciado: </w:t>
                  </w:r>
                  <w:r w:rsidRPr="0059726F">
                    <w:t>-</w:t>
                  </w:r>
                </w:p>
              </w:tc>
            </w:tr>
            <w:tr w:rsidR="0059726F" w:rsidRPr="0059726F">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Aplicabilidade Margem de Preferência: </w:t>
                  </w:r>
                  <w:r w:rsidRPr="0059726F">
                    <w:t>Não</w:t>
                  </w:r>
                </w:p>
              </w:tc>
            </w:tr>
            <w:tr w:rsidR="0059726F" w:rsidRPr="0059726F">
              <w:trPr>
                <w:tblCellSpacing w:w="0" w:type="dxa"/>
              </w:trPr>
              <w:tc>
                <w:tcPr>
                  <w:tcW w:w="2500" w:type="pct"/>
                  <w:shd w:val="clear" w:color="auto" w:fill="FFFFFF"/>
                  <w:vAlign w:val="center"/>
                  <w:hideMark/>
                </w:tcPr>
                <w:p w:rsidR="0059726F" w:rsidRPr="0059726F" w:rsidRDefault="0059726F" w:rsidP="0059726F">
                  <w:pPr>
                    <w:spacing w:after="0"/>
                  </w:pPr>
                  <w:r w:rsidRPr="0059726F">
                    <w:rPr>
                      <w:bCs/>
                    </w:rPr>
                    <w:t>Quantidade:</w:t>
                  </w:r>
                  <w:r w:rsidRPr="0059726F">
                    <w:t> 5.000</w:t>
                  </w:r>
                </w:p>
              </w:tc>
              <w:tc>
                <w:tcPr>
                  <w:tcW w:w="2500" w:type="pct"/>
                  <w:shd w:val="clear" w:color="auto" w:fill="FFFFFF"/>
                  <w:vAlign w:val="center"/>
                  <w:hideMark/>
                </w:tcPr>
                <w:p w:rsidR="0059726F" w:rsidRPr="0059726F" w:rsidRDefault="0059726F" w:rsidP="0059726F">
                  <w:pPr>
                    <w:spacing w:after="0"/>
                  </w:pPr>
                  <w:r w:rsidRPr="0059726F">
                    <w:rPr>
                      <w:bCs/>
                    </w:rPr>
                    <w:t>Unidade de fornecimento:</w:t>
                  </w:r>
                  <w:r w:rsidRPr="0059726F">
                    <w:t> M²</w:t>
                  </w:r>
                </w:p>
              </w:tc>
            </w:tr>
            <w:tr w:rsidR="0059726F" w:rsidRPr="0059726F">
              <w:trPr>
                <w:tblCellSpacing w:w="0" w:type="dxa"/>
              </w:trPr>
              <w:tc>
                <w:tcPr>
                  <w:tcW w:w="2500" w:type="pct"/>
                  <w:shd w:val="clear" w:color="auto" w:fill="FFFFFF"/>
                  <w:vAlign w:val="center"/>
                  <w:hideMark/>
                </w:tcPr>
                <w:p w:rsidR="0059726F" w:rsidRPr="0059726F" w:rsidRDefault="0059726F" w:rsidP="0059726F">
                  <w:pPr>
                    <w:spacing w:after="0"/>
                  </w:pPr>
                  <w:r w:rsidRPr="0059726F">
                    <w:rPr>
                      <w:bCs/>
                    </w:rPr>
                    <w:t>Valor estimado: R$</w:t>
                  </w:r>
                  <w:r w:rsidRPr="0059726F">
                    <w:t> 12,3700</w:t>
                  </w:r>
                </w:p>
              </w:tc>
              <w:tc>
                <w:tcPr>
                  <w:tcW w:w="2500" w:type="pct"/>
                  <w:shd w:val="clear" w:color="auto" w:fill="FFFFFF"/>
                  <w:vAlign w:val="center"/>
                  <w:hideMark/>
                </w:tcPr>
                <w:p w:rsidR="0059726F" w:rsidRPr="0059726F" w:rsidRDefault="0059726F" w:rsidP="0059726F">
                  <w:pPr>
                    <w:spacing w:after="0"/>
                  </w:pPr>
                  <w:r w:rsidRPr="0059726F">
                    <w:rPr>
                      <w:bCs/>
                    </w:rPr>
                    <w:t>Situação:</w:t>
                  </w:r>
                  <w:r w:rsidRPr="0059726F">
                    <w:t> Homologado</w:t>
                  </w:r>
                </w:p>
              </w:tc>
            </w:tr>
          </w:tbl>
          <w:p w:rsidR="0059726F" w:rsidRPr="0059726F" w:rsidRDefault="0059726F" w:rsidP="0059726F">
            <w:pPr>
              <w:spacing w:after="0"/>
            </w:pPr>
          </w:p>
        </w:tc>
      </w:tr>
    </w:tbl>
    <w:p w:rsidR="0059726F" w:rsidRPr="0059726F" w:rsidRDefault="0059726F" w:rsidP="0059726F">
      <w:pPr>
        <w:spacing w:after="0"/>
        <w:rPr>
          <w:vanish/>
        </w:rPr>
      </w:pPr>
    </w:p>
    <w:tbl>
      <w:tblPr>
        <w:tblW w:w="5000" w:type="pct"/>
        <w:tblCellSpacing w:w="0" w:type="dxa"/>
        <w:shd w:val="clear" w:color="auto" w:fill="FFFFFF"/>
        <w:tblCellMar>
          <w:left w:w="0" w:type="dxa"/>
          <w:right w:w="0" w:type="dxa"/>
        </w:tblCellMar>
        <w:tblLook w:val="04A0"/>
      </w:tblPr>
      <w:tblGrid>
        <w:gridCol w:w="8504"/>
      </w:tblGrid>
      <w:tr w:rsidR="0059726F" w:rsidRPr="0059726F" w:rsidTr="0059726F">
        <w:trPr>
          <w:tblCellSpacing w:w="0" w:type="dxa"/>
        </w:trPr>
        <w:tc>
          <w:tcPr>
            <w:tcW w:w="0" w:type="auto"/>
            <w:shd w:val="clear" w:color="auto" w:fill="FFFFFF"/>
            <w:vAlign w:val="center"/>
            <w:hideMark/>
          </w:tcPr>
          <w:p w:rsidR="0059726F" w:rsidRPr="0059726F" w:rsidRDefault="0059726F" w:rsidP="0059726F">
            <w:pPr>
              <w:spacing w:after="0"/>
            </w:pPr>
            <w:r w:rsidRPr="0059726F">
              <w:br/>
            </w:r>
            <w:r w:rsidRPr="0059726F">
              <w:rPr>
                <w:bCs/>
              </w:rPr>
              <w:t>Adjudicado para:</w:t>
            </w:r>
            <w:r w:rsidRPr="0059726F">
              <w:t xml:space="preserve"> APOIO COMERCIO E SERVICOS </w:t>
            </w:r>
            <w:proofErr w:type="gramStart"/>
            <w:r w:rsidRPr="0059726F">
              <w:t>LTDA </w:t>
            </w:r>
            <w:r w:rsidRPr="0059726F">
              <w:rPr>
                <w:bCs/>
              </w:rPr>
              <w:t>,</w:t>
            </w:r>
            <w:proofErr w:type="gramEnd"/>
            <w:r w:rsidRPr="0059726F">
              <w:rPr>
                <w:bCs/>
              </w:rPr>
              <w:t xml:space="preserve"> pelo melhor lance de</w:t>
            </w:r>
            <w:r w:rsidRPr="0059726F">
              <w:t> R$ 11,0000 </w:t>
            </w:r>
            <w:r w:rsidRPr="0059726F">
              <w:rPr>
                <w:bCs/>
              </w:rPr>
              <w:t>e a quantidade de</w:t>
            </w:r>
            <w:r w:rsidRPr="0059726F">
              <w:t>5.000 </w:t>
            </w:r>
            <w:r w:rsidRPr="0059726F">
              <w:rPr>
                <w:bCs/>
              </w:rPr>
              <w:t>M² </w:t>
            </w:r>
            <w:r w:rsidRPr="0059726F">
              <w:t>.</w:t>
            </w:r>
          </w:p>
        </w:tc>
      </w:tr>
    </w:tbl>
    <w:p w:rsidR="0059726F" w:rsidRPr="0059726F" w:rsidRDefault="0059726F" w:rsidP="0059726F">
      <w:pPr>
        <w:spacing w:after="0"/>
      </w:pPr>
    </w:p>
    <w:tbl>
      <w:tblPr>
        <w:tblW w:w="4900" w:type="pct"/>
        <w:jc w:val="center"/>
        <w:tblCellSpacing w:w="7" w:type="dxa"/>
        <w:shd w:val="clear" w:color="auto" w:fill="FFFFFF"/>
        <w:tblCellMar>
          <w:top w:w="15" w:type="dxa"/>
          <w:left w:w="15" w:type="dxa"/>
          <w:bottom w:w="15" w:type="dxa"/>
          <w:right w:w="15" w:type="dxa"/>
        </w:tblCellMar>
        <w:tblLook w:val="04A0"/>
      </w:tblPr>
      <w:tblGrid>
        <w:gridCol w:w="8391"/>
      </w:tblGrid>
      <w:tr w:rsidR="0059726F" w:rsidRPr="0059726F" w:rsidTr="0059726F">
        <w:trPr>
          <w:tblCellSpacing w:w="7" w:type="dxa"/>
          <w:jc w:val="center"/>
        </w:trPr>
        <w:tc>
          <w:tcPr>
            <w:tcW w:w="0" w:type="auto"/>
            <w:shd w:val="clear" w:color="auto" w:fill="FFFFFF"/>
            <w:vAlign w:val="center"/>
            <w:hideMark/>
          </w:tcPr>
          <w:tbl>
            <w:tblPr>
              <w:tblW w:w="5000" w:type="pct"/>
              <w:tblCellSpacing w:w="0" w:type="dxa"/>
              <w:shd w:val="clear" w:color="auto" w:fill="D8E5B8"/>
              <w:tblCellMar>
                <w:left w:w="0" w:type="dxa"/>
                <w:right w:w="0" w:type="dxa"/>
              </w:tblCellMar>
              <w:tblLook w:val="04A0"/>
            </w:tblPr>
            <w:tblGrid>
              <w:gridCol w:w="8333"/>
            </w:tblGrid>
            <w:tr w:rsidR="0059726F" w:rsidRPr="0059726F">
              <w:trPr>
                <w:tblCellSpacing w:w="0" w:type="dxa"/>
              </w:trPr>
              <w:tc>
                <w:tcPr>
                  <w:tcW w:w="0" w:type="auto"/>
                  <w:shd w:val="clear" w:color="auto" w:fill="D8E5B8"/>
                  <w:vAlign w:val="center"/>
                  <w:hideMark/>
                </w:tcPr>
                <w:p w:rsidR="0059726F" w:rsidRPr="0059726F" w:rsidRDefault="0059726F" w:rsidP="0059726F">
                  <w:pPr>
                    <w:spacing w:after="0"/>
                    <w:rPr>
                      <w:bCs/>
                    </w:rPr>
                  </w:pPr>
                  <w:r w:rsidRPr="0059726F">
                    <w:rPr>
                      <w:bCs/>
                    </w:rPr>
                    <w:t xml:space="preserve">Item: 5 - GRUPO </w:t>
                  </w:r>
                  <w:proofErr w:type="gramStart"/>
                  <w:r w:rsidRPr="0059726F">
                    <w:rPr>
                      <w:bCs/>
                    </w:rPr>
                    <w:t>1</w:t>
                  </w:r>
                  <w:proofErr w:type="gramEnd"/>
                </w:p>
              </w:tc>
            </w:tr>
            <w:tr w:rsidR="0059726F" w:rsidRPr="0059726F">
              <w:trPr>
                <w:tblCellSpacing w:w="0" w:type="dxa"/>
              </w:trPr>
              <w:tc>
                <w:tcPr>
                  <w:tcW w:w="0" w:type="auto"/>
                  <w:shd w:val="clear" w:color="auto" w:fill="D8E5B8"/>
                  <w:vAlign w:val="center"/>
                  <w:hideMark/>
                </w:tcPr>
                <w:tbl>
                  <w:tblPr>
                    <w:tblW w:w="5000" w:type="pct"/>
                    <w:tblCellSpacing w:w="0" w:type="dxa"/>
                    <w:shd w:val="clear" w:color="auto" w:fill="FFFFFF"/>
                    <w:tblCellMar>
                      <w:top w:w="15" w:type="dxa"/>
                      <w:left w:w="15" w:type="dxa"/>
                      <w:bottom w:w="15" w:type="dxa"/>
                      <w:right w:w="15" w:type="dxa"/>
                    </w:tblCellMar>
                    <w:tblLook w:val="04A0"/>
                  </w:tblPr>
                  <w:tblGrid>
                    <w:gridCol w:w="4166"/>
                    <w:gridCol w:w="4167"/>
                  </w:tblGrid>
                  <w:tr w:rsidR="0059726F" w:rsidRPr="0059726F">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Descrição:</w:t>
                        </w:r>
                        <w:r w:rsidRPr="0059726F">
                          <w:t> Limpeza Urbana</w:t>
                        </w:r>
                      </w:p>
                    </w:tc>
                  </w:tr>
                  <w:tr w:rsidR="0059726F" w:rsidRPr="0059726F">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Descrição Complementar:</w:t>
                        </w:r>
                        <w:r w:rsidRPr="0059726F">
                          <w:t> PODA DE ÁRVORES, REALIZADAS EM ALTURAS VARIANDO DE 0 A 10 METROS. Poda de árvores, realizadas em alturas variando de 0 a 10 metros, desde que haja corte em altura superior a 5 metros, com fornecimento de todo o material necessário para a realização dos serviços, inclusive bota-fora de todo material resultante (de acordo com a conveniência da UFRN) e comprovante da destinação final dos resíduos. (DMP - 3978000000048).</w:t>
                        </w:r>
                      </w:p>
                    </w:tc>
                  </w:tr>
                  <w:tr w:rsidR="0059726F" w:rsidRPr="0059726F">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Tratamento Diferenciado: </w:t>
                        </w:r>
                        <w:r w:rsidRPr="0059726F">
                          <w:t>-</w:t>
                        </w:r>
                      </w:p>
                    </w:tc>
                  </w:tr>
                  <w:tr w:rsidR="0059726F" w:rsidRPr="0059726F">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Aplicabilidade Margem de Preferência: </w:t>
                        </w:r>
                        <w:r w:rsidRPr="0059726F">
                          <w:t>Não</w:t>
                        </w:r>
                      </w:p>
                    </w:tc>
                  </w:tr>
                  <w:tr w:rsidR="0059726F" w:rsidRPr="0059726F">
                    <w:trPr>
                      <w:tblCellSpacing w:w="0" w:type="dxa"/>
                    </w:trPr>
                    <w:tc>
                      <w:tcPr>
                        <w:tcW w:w="2500" w:type="pct"/>
                        <w:shd w:val="clear" w:color="auto" w:fill="FFFFFF"/>
                        <w:vAlign w:val="center"/>
                        <w:hideMark/>
                      </w:tcPr>
                      <w:p w:rsidR="0059726F" w:rsidRPr="0059726F" w:rsidRDefault="0059726F" w:rsidP="0059726F">
                        <w:pPr>
                          <w:spacing w:after="0"/>
                        </w:pPr>
                        <w:r w:rsidRPr="0059726F">
                          <w:rPr>
                            <w:bCs/>
                          </w:rPr>
                          <w:t>Quantidade:</w:t>
                        </w:r>
                        <w:r w:rsidRPr="0059726F">
                          <w:t> 750</w:t>
                        </w:r>
                      </w:p>
                    </w:tc>
                    <w:tc>
                      <w:tcPr>
                        <w:tcW w:w="2500" w:type="pct"/>
                        <w:shd w:val="clear" w:color="auto" w:fill="FFFFFF"/>
                        <w:vAlign w:val="center"/>
                        <w:hideMark/>
                      </w:tcPr>
                      <w:p w:rsidR="0059726F" w:rsidRPr="0059726F" w:rsidRDefault="0059726F" w:rsidP="0059726F">
                        <w:pPr>
                          <w:spacing w:after="0"/>
                        </w:pPr>
                        <w:r w:rsidRPr="0059726F">
                          <w:rPr>
                            <w:bCs/>
                          </w:rPr>
                          <w:t>Unidade de fornecimento:</w:t>
                        </w:r>
                        <w:r w:rsidRPr="0059726F">
                          <w:t> UN</w:t>
                        </w:r>
                      </w:p>
                    </w:tc>
                  </w:tr>
                  <w:tr w:rsidR="0059726F" w:rsidRPr="0059726F">
                    <w:trPr>
                      <w:tblCellSpacing w:w="0" w:type="dxa"/>
                    </w:trPr>
                    <w:tc>
                      <w:tcPr>
                        <w:tcW w:w="2500" w:type="pct"/>
                        <w:shd w:val="clear" w:color="auto" w:fill="FFFFFF"/>
                        <w:vAlign w:val="center"/>
                        <w:hideMark/>
                      </w:tcPr>
                      <w:p w:rsidR="0059726F" w:rsidRPr="0059726F" w:rsidRDefault="0059726F" w:rsidP="0059726F">
                        <w:pPr>
                          <w:spacing w:after="0"/>
                        </w:pPr>
                        <w:r w:rsidRPr="0059726F">
                          <w:rPr>
                            <w:bCs/>
                          </w:rPr>
                          <w:t>Valor estimado: R$</w:t>
                        </w:r>
                        <w:r w:rsidRPr="0059726F">
                          <w:t> 178,2600</w:t>
                        </w:r>
                      </w:p>
                    </w:tc>
                    <w:tc>
                      <w:tcPr>
                        <w:tcW w:w="2500" w:type="pct"/>
                        <w:shd w:val="clear" w:color="auto" w:fill="FFFFFF"/>
                        <w:vAlign w:val="center"/>
                        <w:hideMark/>
                      </w:tcPr>
                      <w:p w:rsidR="0059726F" w:rsidRPr="0059726F" w:rsidRDefault="0059726F" w:rsidP="0059726F">
                        <w:pPr>
                          <w:spacing w:after="0"/>
                        </w:pPr>
                        <w:r w:rsidRPr="0059726F">
                          <w:rPr>
                            <w:bCs/>
                          </w:rPr>
                          <w:t>Situação:</w:t>
                        </w:r>
                        <w:r w:rsidRPr="0059726F">
                          <w:t> Homologado</w:t>
                        </w:r>
                      </w:p>
                    </w:tc>
                  </w:tr>
                </w:tbl>
                <w:p w:rsidR="0059726F" w:rsidRPr="0059726F" w:rsidRDefault="0059726F" w:rsidP="0059726F">
                  <w:pPr>
                    <w:spacing w:after="0"/>
                  </w:pPr>
                </w:p>
              </w:tc>
            </w:tr>
          </w:tbl>
          <w:p w:rsidR="0059726F" w:rsidRPr="0059726F" w:rsidRDefault="0059726F" w:rsidP="0059726F">
            <w:pPr>
              <w:spacing w:after="0"/>
              <w:rPr>
                <w:vanish/>
              </w:rPr>
            </w:pPr>
          </w:p>
          <w:tbl>
            <w:tblPr>
              <w:tblW w:w="5000" w:type="pct"/>
              <w:tblCellSpacing w:w="0" w:type="dxa"/>
              <w:shd w:val="clear" w:color="auto" w:fill="FFFFFF"/>
              <w:tblCellMar>
                <w:left w:w="0" w:type="dxa"/>
                <w:right w:w="0" w:type="dxa"/>
              </w:tblCellMar>
              <w:tblLook w:val="04A0"/>
            </w:tblPr>
            <w:tblGrid>
              <w:gridCol w:w="8333"/>
            </w:tblGrid>
            <w:tr w:rsidR="0059726F" w:rsidRPr="0059726F">
              <w:trPr>
                <w:tblCellSpacing w:w="0" w:type="dxa"/>
              </w:trPr>
              <w:tc>
                <w:tcPr>
                  <w:tcW w:w="0" w:type="auto"/>
                  <w:shd w:val="clear" w:color="auto" w:fill="FFFFFF"/>
                  <w:vAlign w:val="center"/>
                  <w:hideMark/>
                </w:tcPr>
                <w:p w:rsidR="0059726F" w:rsidRPr="0059726F" w:rsidRDefault="0059726F" w:rsidP="0059726F">
                  <w:pPr>
                    <w:spacing w:after="0"/>
                  </w:pPr>
                  <w:r w:rsidRPr="0059726F">
                    <w:br/>
                  </w:r>
                  <w:r w:rsidRPr="0059726F">
                    <w:rPr>
                      <w:bCs/>
                    </w:rPr>
                    <w:t>Adjudicado para:</w:t>
                  </w:r>
                  <w:r w:rsidRPr="0059726F">
                    <w:t xml:space="preserve"> APOIO COMERCIO E SERVICOS </w:t>
                  </w:r>
                  <w:proofErr w:type="gramStart"/>
                  <w:r w:rsidRPr="0059726F">
                    <w:t>LTDA </w:t>
                  </w:r>
                  <w:r w:rsidRPr="0059726F">
                    <w:rPr>
                      <w:bCs/>
                    </w:rPr>
                    <w:t>,</w:t>
                  </w:r>
                  <w:proofErr w:type="gramEnd"/>
                  <w:r w:rsidRPr="0059726F">
                    <w:rPr>
                      <w:bCs/>
                    </w:rPr>
                    <w:t xml:space="preserve"> pelo melhor lance de</w:t>
                  </w:r>
                  <w:r w:rsidRPr="0059726F">
                    <w:t> R$ 130,0000 </w:t>
                  </w:r>
                  <w:r w:rsidRPr="0059726F">
                    <w:rPr>
                      <w:bCs/>
                    </w:rPr>
                    <w:t>e a quantidade de</w:t>
                  </w:r>
                  <w:r w:rsidRPr="0059726F">
                    <w:t>750 </w:t>
                  </w:r>
                  <w:r w:rsidRPr="0059726F">
                    <w:rPr>
                      <w:bCs/>
                    </w:rPr>
                    <w:t>UN </w:t>
                  </w:r>
                  <w:r w:rsidRPr="0059726F">
                    <w:t>.</w:t>
                  </w:r>
                </w:p>
              </w:tc>
            </w:tr>
          </w:tbl>
          <w:p w:rsidR="0059726F" w:rsidRPr="0059726F" w:rsidRDefault="0059726F" w:rsidP="0059726F">
            <w:pPr>
              <w:spacing w:after="0"/>
            </w:pPr>
          </w:p>
        </w:tc>
      </w:tr>
      <w:tr w:rsidR="0059726F" w:rsidRPr="0059726F" w:rsidTr="0059726F">
        <w:trPr>
          <w:tblCellSpacing w:w="7" w:type="dxa"/>
          <w:jc w:val="center"/>
        </w:trPr>
        <w:tc>
          <w:tcPr>
            <w:tcW w:w="0" w:type="auto"/>
            <w:shd w:val="clear" w:color="auto" w:fill="FFFFFF"/>
            <w:vAlign w:val="center"/>
            <w:hideMark/>
          </w:tcPr>
          <w:p w:rsidR="0059726F" w:rsidRPr="0059726F" w:rsidRDefault="0059726F" w:rsidP="0059726F">
            <w:pPr>
              <w:spacing w:after="0"/>
            </w:pPr>
          </w:p>
        </w:tc>
      </w:tr>
    </w:tbl>
    <w:p w:rsidR="0059726F" w:rsidRPr="0059726F" w:rsidRDefault="0059726F" w:rsidP="0059726F">
      <w:pPr>
        <w:spacing w:after="0"/>
      </w:pPr>
    </w:p>
    <w:tbl>
      <w:tblPr>
        <w:tblW w:w="5000" w:type="pct"/>
        <w:tblCellSpacing w:w="0" w:type="dxa"/>
        <w:shd w:val="clear" w:color="auto" w:fill="D8E5B8"/>
        <w:tblCellMar>
          <w:left w:w="0" w:type="dxa"/>
          <w:right w:w="0" w:type="dxa"/>
        </w:tblCellMar>
        <w:tblLook w:val="04A0"/>
      </w:tblPr>
      <w:tblGrid>
        <w:gridCol w:w="8504"/>
      </w:tblGrid>
      <w:tr w:rsidR="0059726F" w:rsidRPr="0059726F" w:rsidTr="0059726F">
        <w:trPr>
          <w:tblCellSpacing w:w="0" w:type="dxa"/>
        </w:trPr>
        <w:tc>
          <w:tcPr>
            <w:tcW w:w="0" w:type="auto"/>
            <w:shd w:val="clear" w:color="auto" w:fill="D8E5B8"/>
            <w:vAlign w:val="center"/>
            <w:hideMark/>
          </w:tcPr>
          <w:p w:rsidR="0059726F" w:rsidRPr="0059726F" w:rsidRDefault="0059726F" w:rsidP="0059726F">
            <w:pPr>
              <w:spacing w:after="0"/>
              <w:rPr>
                <w:bCs/>
              </w:rPr>
            </w:pPr>
            <w:r w:rsidRPr="0059726F">
              <w:rPr>
                <w:bCs/>
              </w:rPr>
              <w:t xml:space="preserve">Item: 6 - GRUPO </w:t>
            </w:r>
            <w:proofErr w:type="gramStart"/>
            <w:r w:rsidRPr="0059726F">
              <w:rPr>
                <w:bCs/>
              </w:rPr>
              <w:t>1</w:t>
            </w:r>
            <w:proofErr w:type="gramEnd"/>
          </w:p>
        </w:tc>
      </w:tr>
      <w:tr w:rsidR="0059726F" w:rsidRPr="0059726F" w:rsidTr="0059726F">
        <w:trPr>
          <w:tblCellSpacing w:w="0" w:type="dxa"/>
        </w:trPr>
        <w:tc>
          <w:tcPr>
            <w:tcW w:w="0" w:type="auto"/>
            <w:shd w:val="clear" w:color="auto" w:fill="D8E5B8"/>
            <w:vAlign w:val="center"/>
            <w:hideMark/>
          </w:tcPr>
          <w:tbl>
            <w:tblPr>
              <w:tblW w:w="5000" w:type="pct"/>
              <w:tblCellSpacing w:w="0" w:type="dxa"/>
              <w:shd w:val="clear" w:color="auto" w:fill="FFFFFF"/>
              <w:tblCellMar>
                <w:top w:w="15" w:type="dxa"/>
                <w:left w:w="15" w:type="dxa"/>
                <w:bottom w:w="15" w:type="dxa"/>
                <w:right w:w="15" w:type="dxa"/>
              </w:tblCellMar>
              <w:tblLook w:val="04A0"/>
            </w:tblPr>
            <w:tblGrid>
              <w:gridCol w:w="4252"/>
              <w:gridCol w:w="4252"/>
            </w:tblGrid>
            <w:tr w:rsidR="0059726F" w:rsidRPr="0059726F">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Descrição:</w:t>
                  </w:r>
                  <w:r w:rsidRPr="0059726F">
                    <w:t> Limpeza Urbana</w:t>
                  </w:r>
                </w:p>
              </w:tc>
            </w:tr>
            <w:tr w:rsidR="0059726F" w:rsidRPr="0059726F">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Descrição Complementar:</w:t>
                  </w:r>
                  <w:r w:rsidRPr="0059726F">
                    <w:t> PODA DE ÁRVORES, REALIZADAS EM ALTURAS VARIANDO DE 0 A 5 METROS, Poda de árvores, realizadas em alturas variando de 0 a 5 metros, desde que haja corte em altura superior a 3 metros, com fornecimento de todo material necessário para a realização dos serviços, inclusive bota-fora de todo material resultante (de acordo com a conveniência da UFRN) e comprovante da destinação final dos resíduos. (DMP - 3978000000047).</w:t>
                  </w:r>
                </w:p>
              </w:tc>
            </w:tr>
            <w:tr w:rsidR="0059726F" w:rsidRPr="0059726F">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Tratamento Diferenciado: </w:t>
                  </w:r>
                  <w:r w:rsidRPr="0059726F">
                    <w:t>-</w:t>
                  </w:r>
                </w:p>
              </w:tc>
            </w:tr>
            <w:tr w:rsidR="0059726F" w:rsidRPr="0059726F">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Aplicabilidade Margem de Preferência: </w:t>
                  </w:r>
                  <w:r w:rsidRPr="0059726F">
                    <w:t>Não</w:t>
                  </w:r>
                </w:p>
              </w:tc>
            </w:tr>
            <w:tr w:rsidR="0059726F" w:rsidRPr="0059726F">
              <w:trPr>
                <w:tblCellSpacing w:w="0" w:type="dxa"/>
              </w:trPr>
              <w:tc>
                <w:tcPr>
                  <w:tcW w:w="2500" w:type="pct"/>
                  <w:shd w:val="clear" w:color="auto" w:fill="FFFFFF"/>
                  <w:vAlign w:val="center"/>
                  <w:hideMark/>
                </w:tcPr>
                <w:p w:rsidR="0059726F" w:rsidRPr="0059726F" w:rsidRDefault="0059726F" w:rsidP="0059726F">
                  <w:pPr>
                    <w:spacing w:after="0"/>
                  </w:pPr>
                  <w:r w:rsidRPr="0059726F">
                    <w:rPr>
                      <w:bCs/>
                    </w:rPr>
                    <w:lastRenderedPageBreak/>
                    <w:t>Quantidade:</w:t>
                  </w:r>
                  <w:r w:rsidRPr="0059726F">
                    <w:t> 1.000</w:t>
                  </w:r>
                </w:p>
              </w:tc>
              <w:tc>
                <w:tcPr>
                  <w:tcW w:w="2500" w:type="pct"/>
                  <w:shd w:val="clear" w:color="auto" w:fill="FFFFFF"/>
                  <w:vAlign w:val="center"/>
                  <w:hideMark/>
                </w:tcPr>
                <w:p w:rsidR="0059726F" w:rsidRPr="0059726F" w:rsidRDefault="0059726F" w:rsidP="0059726F">
                  <w:pPr>
                    <w:spacing w:after="0"/>
                  </w:pPr>
                  <w:r w:rsidRPr="0059726F">
                    <w:rPr>
                      <w:bCs/>
                    </w:rPr>
                    <w:t>Unidade de fornecimento:</w:t>
                  </w:r>
                  <w:r w:rsidRPr="0059726F">
                    <w:t> UN</w:t>
                  </w:r>
                </w:p>
              </w:tc>
            </w:tr>
            <w:tr w:rsidR="0059726F" w:rsidRPr="0059726F">
              <w:trPr>
                <w:tblCellSpacing w:w="0" w:type="dxa"/>
              </w:trPr>
              <w:tc>
                <w:tcPr>
                  <w:tcW w:w="2500" w:type="pct"/>
                  <w:shd w:val="clear" w:color="auto" w:fill="FFFFFF"/>
                  <w:vAlign w:val="center"/>
                  <w:hideMark/>
                </w:tcPr>
                <w:p w:rsidR="0059726F" w:rsidRPr="0059726F" w:rsidRDefault="0059726F" w:rsidP="0059726F">
                  <w:pPr>
                    <w:spacing w:after="0"/>
                  </w:pPr>
                  <w:r w:rsidRPr="0059726F">
                    <w:rPr>
                      <w:bCs/>
                    </w:rPr>
                    <w:t>Valor estimado: R$</w:t>
                  </w:r>
                  <w:r w:rsidRPr="0059726F">
                    <w:t> 109,9000</w:t>
                  </w:r>
                </w:p>
              </w:tc>
              <w:tc>
                <w:tcPr>
                  <w:tcW w:w="2500" w:type="pct"/>
                  <w:shd w:val="clear" w:color="auto" w:fill="FFFFFF"/>
                  <w:vAlign w:val="center"/>
                  <w:hideMark/>
                </w:tcPr>
                <w:p w:rsidR="0059726F" w:rsidRPr="0059726F" w:rsidRDefault="0059726F" w:rsidP="0059726F">
                  <w:pPr>
                    <w:spacing w:after="0"/>
                  </w:pPr>
                  <w:r w:rsidRPr="0059726F">
                    <w:rPr>
                      <w:bCs/>
                    </w:rPr>
                    <w:t>Situação:</w:t>
                  </w:r>
                  <w:r w:rsidRPr="0059726F">
                    <w:t> Homologado</w:t>
                  </w:r>
                </w:p>
              </w:tc>
            </w:tr>
          </w:tbl>
          <w:p w:rsidR="0059726F" w:rsidRPr="0059726F" w:rsidRDefault="0059726F" w:rsidP="0059726F">
            <w:pPr>
              <w:spacing w:after="0"/>
            </w:pPr>
          </w:p>
        </w:tc>
      </w:tr>
    </w:tbl>
    <w:p w:rsidR="0059726F" w:rsidRPr="0059726F" w:rsidRDefault="0059726F" w:rsidP="0059726F">
      <w:pPr>
        <w:spacing w:after="0"/>
        <w:rPr>
          <w:vanish/>
        </w:rPr>
      </w:pPr>
    </w:p>
    <w:tbl>
      <w:tblPr>
        <w:tblW w:w="5000" w:type="pct"/>
        <w:tblCellSpacing w:w="0" w:type="dxa"/>
        <w:shd w:val="clear" w:color="auto" w:fill="FFFFFF"/>
        <w:tblCellMar>
          <w:left w:w="0" w:type="dxa"/>
          <w:right w:w="0" w:type="dxa"/>
        </w:tblCellMar>
        <w:tblLook w:val="04A0"/>
      </w:tblPr>
      <w:tblGrid>
        <w:gridCol w:w="8504"/>
      </w:tblGrid>
      <w:tr w:rsidR="0059726F" w:rsidRPr="0059726F" w:rsidTr="0059726F">
        <w:trPr>
          <w:tblCellSpacing w:w="0" w:type="dxa"/>
        </w:trPr>
        <w:tc>
          <w:tcPr>
            <w:tcW w:w="0" w:type="auto"/>
            <w:shd w:val="clear" w:color="auto" w:fill="FFFFFF"/>
            <w:vAlign w:val="center"/>
            <w:hideMark/>
          </w:tcPr>
          <w:p w:rsidR="0059726F" w:rsidRPr="0059726F" w:rsidRDefault="0059726F" w:rsidP="0059726F">
            <w:pPr>
              <w:spacing w:after="0"/>
            </w:pPr>
            <w:r w:rsidRPr="0059726F">
              <w:br/>
            </w:r>
            <w:r w:rsidRPr="0059726F">
              <w:rPr>
                <w:bCs/>
              </w:rPr>
              <w:t>Adjudicado para:</w:t>
            </w:r>
            <w:r w:rsidRPr="0059726F">
              <w:t xml:space="preserve"> APOIO COMERCIO E SERVICOS </w:t>
            </w:r>
            <w:proofErr w:type="gramStart"/>
            <w:r w:rsidRPr="0059726F">
              <w:t>LTDA </w:t>
            </w:r>
            <w:r w:rsidRPr="0059726F">
              <w:rPr>
                <w:bCs/>
              </w:rPr>
              <w:t>,</w:t>
            </w:r>
            <w:proofErr w:type="gramEnd"/>
            <w:r w:rsidRPr="0059726F">
              <w:rPr>
                <w:bCs/>
              </w:rPr>
              <w:t xml:space="preserve"> pelo melhor lance de</w:t>
            </w:r>
            <w:r w:rsidRPr="0059726F">
              <w:t> R$ 109,8100 </w:t>
            </w:r>
            <w:r w:rsidRPr="0059726F">
              <w:rPr>
                <w:bCs/>
              </w:rPr>
              <w:t>e a quantidade de</w:t>
            </w:r>
            <w:r w:rsidRPr="0059726F">
              <w:t>1.000 </w:t>
            </w:r>
            <w:r w:rsidRPr="0059726F">
              <w:rPr>
                <w:bCs/>
              </w:rPr>
              <w:t>UN </w:t>
            </w:r>
            <w:r w:rsidRPr="0059726F">
              <w:t>.</w:t>
            </w:r>
          </w:p>
        </w:tc>
      </w:tr>
    </w:tbl>
    <w:p w:rsidR="0059726F" w:rsidRPr="0059726F" w:rsidRDefault="0059726F" w:rsidP="0059726F">
      <w:pPr>
        <w:spacing w:after="0"/>
      </w:pPr>
    </w:p>
    <w:tbl>
      <w:tblPr>
        <w:tblW w:w="5000" w:type="pct"/>
        <w:tblCellSpacing w:w="0" w:type="dxa"/>
        <w:shd w:val="clear" w:color="auto" w:fill="D8E5B8"/>
        <w:tblCellMar>
          <w:left w:w="0" w:type="dxa"/>
          <w:right w:w="0" w:type="dxa"/>
        </w:tblCellMar>
        <w:tblLook w:val="04A0"/>
      </w:tblPr>
      <w:tblGrid>
        <w:gridCol w:w="8504"/>
      </w:tblGrid>
      <w:tr w:rsidR="0059726F" w:rsidRPr="0059726F" w:rsidTr="0059726F">
        <w:trPr>
          <w:tblCellSpacing w:w="0" w:type="dxa"/>
        </w:trPr>
        <w:tc>
          <w:tcPr>
            <w:tcW w:w="0" w:type="auto"/>
            <w:shd w:val="clear" w:color="auto" w:fill="D8E5B8"/>
            <w:vAlign w:val="center"/>
            <w:hideMark/>
          </w:tcPr>
          <w:p w:rsidR="0059726F" w:rsidRPr="0059726F" w:rsidRDefault="0059726F" w:rsidP="0059726F">
            <w:pPr>
              <w:spacing w:after="0"/>
              <w:rPr>
                <w:bCs/>
              </w:rPr>
            </w:pPr>
            <w:r w:rsidRPr="0059726F">
              <w:rPr>
                <w:bCs/>
              </w:rPr>
              <w:t xml:space="preserve">Item: 7 - GRUPO </w:t>
            </w:r>
            <w:proofErr w:type="gramStart"/>
            <w:r w:rsidRPr="0059726F">
              <w:rPr>
                <w:bCs/>
              </w:rPr>
              <w:t>1</w:t>
            </w:r>
            <w:proofErr w:type="gramEnd"/>
          </w:p>
        </w:tc>
      </w:tr>
      <w:tr w:rsidR="0059726F" w:rsidRPr="0059726F" w:rsidTr="0059726F">
        <w:trPr>
          <w:tblCellSpacing w:w="0" w:type="dxa"/>
        </w:trPr>
        <w:tc>
          <w:tcPr>
            <w:tcW w:w="0" w:type="auto"/>
            <w:shd w:val="clear" w:color="auto" w:fill="D8E5B8"/>
            <w:vAlign w:val="center"/>
            <w:hideMark/>
          </w:tcPr>
          <w:tbl>
            <w:tblPr>
              <w:tblW w:w="5000" w:type="pct"/>
              <w:tblCellSpacing w:w="0" w:type="dxa"/>
              <w:shd w:val="clear" w:color="auto" w:fill="FFFFFF"/>
              <w:tblCellMar>
                <w:top w:w="15" w:type="dxa"/>
                <w:left w:w="15" w:type="dxa"/>
                <w:bottom w:w="15" w:type="dxa"/>
                <w:right w:w="15" w:type="dxa"/>
              </w:tblCellMar>
              <w:tblLook w:val="04A0"/>
            </w:tblPr>
            <w:tblGrid>
              <w:gridCol w:w="4252"/>
              <w:gridCol w:w="4252"/>
            </w:tblGrid>
            <w:tr w:rsidR="0059726F" w:rsidRPr="0059726F">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Descrição:</w:t>
                  </w:r>
                  <w:r w:rsidRPr="0059726F">
                    <w:t> Limpeza Urbana</w:t>
                  </w:r>
                </w:p>
              </w:tc>
            </w:tr>
            <w:tr w:rsidR="0059726F" w:rsidRPr="0059726F">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Descrição Complementar:</w:t>
                  </w:r>
                  <w:r w:rsidRPr="0059726F">
                    <w:t> PODA DE ÁRVORES, REALIZADAS EM ALTURAS VARIANDO DE 0 METRO AO LIMITE DA COPA DA ÁRVORE. Poda de árvores, realizadas em alturas variando de 0 metro ao limite da copa da árvore, desde que haja corte em altura superior a 10 metros, com fornecimento de todo material necessário para a realização dos serviços, inclusive bota-fora de todo material resultante (de acordo com a conveniência da UFRN) e comprovante da destinação final dos resíduos. (DMP - 3978000000049).</w:t>
                  </w:r>
                </w:p>
              </w:tc>
            </w:tr>
            <w:tr w:rsidR="0059726F" w:rsidRPr="0059726F">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Tratamento Diferenciado: </w:t>
                  </w:r>
                  <w:r w:rsidRPr="0059726F">
                    <w:t>-</w:t>
                  </w:r>
                </w:p>
              </w:tc>
            </w:tr>
            <w:tr w:rsidR="0059726F" w:rsidRPr="0059726F">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Aplicabilidade Margem de Preferência: </w:t>
                  </w:r>
                  <w:r w:rsidRPr="0059726F">
                    <w:t>Não</w:t>
                  </w:r>
                </w:p>
              </w:tc>
            </w:tr>
            <w:tr w:rsidR="0059726F" w:rsidRPr="0059726F">
              <w:trPr>
                <w:tblCellSpacing w:w="0" w:type="dxa"/>
              </w:trPr>
              <w:tc>
                <w:tcPr>
                  <w:tcW w:w="2500" w:type="pct"/>
                  <w:shd w:val="clear" w:color="auto" w:fill="FFFFFF"/>
                  <w:vAlign w:val="center"/>
                  <w:hideMark/>
                </w:tcPr>
                <w:p w:rsidR="0059726F" w:rsidRPr="0059726F" w:rsidRDefault="0059726F" w:rsidP="0059726F">
                  <w:pPr>
                    <w:spacing w:after="0"/>
                  </w:pPr>
                  <w:r w:rsidRPr="0059726F">
                    <w:rPr>
                      <w:bCs/>
                    </w:rPr>
                    <w:t>Quantidade:</w:t>
                  </w:r>
                  <w:r w:rsidRPr="0059726F">
                    <w:t> 500</w:t>
                  </w:r>
                </w:p>
              </w:tc>
              <w:tc>
                <w:tcPr>
                  <w:tcW w:w="2500" w:type="pct"/>
                  <w:shd w:val="clear" w:color="auto" w:fill="FFFFFF"/>
                  <w:vAlign w:val="center"/>
                  <w:hideMark/>
                </w:tcPr>
                <w:p w:rsidR="0059726F" w:rsidRPr="0059726F" w:rsidRDefault="0059726F" w:rsidP="0059726F">
                  <w:pPr>
                    <w:spacing w:after="0"/>
                  </w:pPr>
                  <w:r w:rsidRPr="0059726F">
                    <w:rPr>
                      <w:bCs/>
                    </w:rPr>
                    <w:t>Unidade de fornecimento:</w:t>
                  </w:r>
                  <w:r w:rsidRPr="0059726F">
                    <w:t> UN</w:t>
                  </w:r>
                </w:p>
              </w:tc>
            </w:tr>
            <w:tr w:rsidR="0059726F" w:rsidRPr="0059726F">
              <w:trPr>
                <w:tblCellSpacing w:w="0" w:type="dxa"/>
              </w:trPr>
              <w:tc>
                <w:tcPr>
                  <w:tcW w:w="2500" w:type="pct"/>
                  <w:shd w:val="clear" w:color="auto" w:fill="FFFFFF"/>
                  <w:vAlign w:val="center"/>
                  <w:hideMark/>
                </w:tcPr>
                <w:p w:rsidR="0059726F" w:rsidRPr="0059726F" w:rsidRDefault="0059726F" w:rsidP="0059726F">
                  <w:pPr>
                    <w:spacing w:after="0"/>
                  </w:pPr>
                  <w:r w:rsidRPr="0059726F">
                    <w:rPr>
                      <w:bCs/>
                    </w:rPr>
                    <w:t>Valor estimado: R$</w:t>
                  </w:r>
                  <w:r w:rsidRPr="0059726F">
                    <w:t> 282,1300</w:t>
                  </w:r>
                </w:p>
              </w:tc>
              <w:tc>
                <w:tcPr>
                  <w:tcW w:w="2500" w:type="pct"/>
                  <w:shd w:val="clear" w:color="auto" w:fill="FFFFFF"/>
                  <w:vAlign w:val="center"/>
                  <w:hideMark/>
                </w:tcPr>
                <w:p w:rsidR="0059726F" w:rsidRPr="0059726F" w:rsidRDefault="0059726F" w:rsidP="0059726F">
                  <w:pPr>
                    <w:spacing w:after="0"/>
                  </w:pPr>
                  <w:r w:rsidRPr="0059726F">
                    <w:rPr>
                      <w:bCs/>
                    </w:rPr>
                    <w:t>Situação:</w:t>
                  </w:r>
                  <w:r w:rsidRPr="0059726F">
                    <w:t> Homologado</w:t>
                  </w:r>
                </w:p>
              </w:tc>
            </w:tr>
          </w:tbl>
          <w:p w:rsidR="0059726F" w:rsidRPr="0059726F" w:rsidRDefault="0059726F" w:rsidP="0059726F">
            <w:pPr>
              <w:spacing w:after="0"/>
            </w:pPr>
          </w:p>
        </w:tc>
      </w:tr>
    </w:tbl>
    <w:p w:rsidR="0059726F" w:rsidRPr="0059726F" w:rsidRDefault="0059726F" w:rsidP="0059726F">
      <w:pPr>
        <w:spacing w:after="0"/>
        <w:rPr>
          <w:vanish/>
        </w:rPr>
      </w:pPr>
    </w:p>
    <w:tbl>
      <w:tblPr>
        <w:tblW w:w="5000" w:type="pct"/>
        <w:tblCellSpacing w:w="0" w:type="dxa"/>
        <w:shd w:val="clear" w:color="auto" w:fill="FFFFFF"/>
        <w:tblCellMar>
          <w:left w:w="0" w:type="dxa"/>
          <w:right w:w="0" w:type="dxa"/>
        </w:tblCellMar>
        <w:tblLook w:val="04A0"/>
      </w:tblPr>
      <w:tblGrid>
        <w:gridCol w:w="8504"/>
      </w:tblGrid>
      <w:tr w:rsidR="0059726F" w:rsidRPr="0059726F" w:rsidTr="0059726F">
        <w:trPr>
          <w:tblCellSpacing w:w="0" w:type="dxa"/>
        </w:trPr>
        <w:tc>
          <w:tcPr>
            <w:tcW w:w="0" w:type="auto"/>
            <w:shd w:val="clear" w:color="auto" w:fill="FFFFFF"/>
            <w:vAlign w:val="center"/>
            <w:hideMark/>
          </w:tcPr>
          <w:p w:rsidR="0059726F" w:rsidRPr="0059726F" w:rsidRDefault="0059726F" w:rsidP="0059726F">
            <w:pPr>
              <w:spacing w:after="0"/>
            </w:pPr>
            <w:r w:rsidRPr="0059726F">
              <w:br/>
            </w:r>
            <w:r w:rsidRPr="0059726F">
              <w:rPr>
                <w:bCs/>
              </w:rPr>
              <w:t>Adjudicado para:</w:t>
            </w:r>
            <w:r w:rsidRPr="0059726F">
              <w:t xml:space="preserve"> APOIO COMERCIO E SERVICOS </w:t>
            </w:r>
            <w:proofErr w:type="gramStart"/>
            <w:r w:rsidRPr="0059726F">
              <w:t>LTDA </w:t>
            </w:r>
            <w:r w:rsidRPr="0059726F">
              <w:rPr>
                <w:bCs/>
              </w:rPr>
              <w:t>,</w:t>
            </w:r>
            <w:proofErr w:type="gramEnd"/>
            <w:r w:rsidRPr="0059726F">
              <w:rPr>
                <w:bCs/>
              </w:rPr>
              <w:t xml:space="preserve"> pelo melhor lance de</w:t>
            </w:r>
            <w:r w:rsidRPr="0059726F">
              <w:t> R$ 222,5000 </w:t>
            </w:r>
            <w:r w:rsidRPr="0059726F">
              <w:rPr>
                <w:bCs/>
              </w:rPr>
              <w:t>e a quantidade de</w:t>
            </w:r>
            <w:r w:rsidRPr="0059726F">
              <w:t>500 </w:t>
            </w:r>
            <w:r w:rsidRPr="0059726F">
              <w:rPr>
                <w:bCs/>
              </w:rPr>
              <w:t>UN </w:t>
            </w:r>
            <w:r w:rsidRPr="0059726F">
              <w:t>.</w:t>
            </w:r>
          </w:p>
        </w:tc>
      </w:tr>
    </w:tbl>
    <w:p w:rsidR="0059726F" w:rsidRPr="0059726F" w:rsidRDefault="0059726F" w:rsidP="0059726F">
      <w:pPr>
        <w:spacing w:after="0"/>
      </w:pPr>
    </w:p>
    <w:tbl>
      <w:tblPr>
        <w:tblW w:w="4900" w:type="pct"/>
        <w:jc w:val="center"/>
        <w:tblCellSpacing w:w="7" w:type="dxa"/>
        <w:shd w:val="clear" w:color="auto" w:fill="FFFFFF"/>
        <w:tblCellMar>
          <w:top w:w="15" w:type="dxa"/>
          <w:left w:w="15" w:type="dxa"/>
          <w:bottom w:w="15" w:type="dxa"/>
          <w:right w:w="15" w:type="dxa"/>
        </w:tblCellMar>
        <w:tblLook w:val="04A0"/>
      </w:tblPr>
      <w:tblGrid>
        <w:gridCol w:w="8391"/>
      </w:tblGrid>
      <w:tr w:rsidR="0059726F" w:rsidRPr="0059726F" w:rsidTr="0059726F">
        <w:trPr>
          <w:tblCellSpacing w:w="7" w:type="dxa"/>
          <w:jc w:val="center"/>
        </w:trPr>
        <w:tc>
          <w:tcPr>
            <w:tcW w:w="0" w:type="auto"/>
            <w:shd w:val="clear" w:color="auto" w:fill="FFFFFF"/>
            <w:vAlign w:val="center"/>
            <w:hideMark/>
          </w:tcPr>
          <w:tbl>
            <w:tblPr>
              <w:tblW w:w="5000" w:type="pct"/>
              <w:tblCellSpacing w:w="0" w:type="dxa"/>
              <w:shd w:val="clear" w:color="auto" w:fill="D8E5B8"/>
              <w:tblCellMar>
                <w:left w:w="0" w:type="dxa"/>
                <w:right w:w="0" w:type="dxa"/>
              </w:tblCellMar>
              <w:tblLook w:val="04A0"/>
            </w:tblPr>
            <w:tblGrid>
              <w:gridCol w:w="8333"/>
            </w:tblGrid>
            <w:tr w:rsidR="0059726F" w:rsidRPr="0059726F">
              <w:trPr>
                <w:tblCellSpacing w:w="0" w:type="dxa"/>
              </w:trPr>
              <w:tc>
                <w:tcPr>
                  <w:tcW w:w="0" w:type="auto"/>
                  <w:shd w:val="clear" w:color="auto" w:fill="D8E5B8"/>
                  <w:vAlign w:val="center"/>
                  <w:hideMark/>
                </w:tcPr>
                <w:p w:rsidR="0059726F" w:rsidRPr="0059726F" w:rsidRDefault="0059726F" w:rsidP="0059726F">
                  <w:pPr>
                    <w:spacing w:after="0"/>
                    <w:rPr>
                      <w:bCs/>
                    </w:rPr>
                  </w:pPr>
                  <w:r w:rsidRPr="0059726F">
                    <w:rPr>
                      <w:bCs/>
                    </w:rPr>
                    <w:t xml:space="preserve">Item: 8 - GRUPO </w:t>
                  </w:r>
                  <w:proofErr w:type="gramStart"/>
                  <w:r w:rsidRPr="0059726F">
                    <w:rPr>
                      <w:bCs/>
                    </w:rPr>
                    <w:t>1</w:t>
                  </w:r>
                  <w:proofErr w:type="gramEnd"/>
                </w:p>
              </w:tc>
            </w:tr>
            <w:tr w:rsidR="0059726F" w:rsidRPr="0059726F">
              <w:trPr>
                <w:tblCellSpacing w:w="0" w:type="dxa"/>
              </w:trPr>
              <w:tc>
                <w:tcPr>
                  <w:tcW w:w="0" w:type="auto"/>
                  <w:shd w:val="clear" w:color="auto" w:fill="D8E5B8"/>
                  <w:vAlign w:val="center"/>
                  <w:hideMark/>
                </w:tcPr>
                <w:tbl>
                  <w:tblPr>
                    <w:tblW w:w="5000" w:type="pct"/>
                    <w:tblCellSpacing w:w="0" w:type="dxa"/>
                    <w:shd w:val="clear" w:color="auto" w:fill="FFFFFF"/>
                    <w:tblCellMar>
                      <w:top w:w="15" w:type="dxa"/>
                      <w:left w:w="15" w:type="dxa"/>
                      <w:bottom w:w="15" w:type="dxa"/>
                      <w:right w:w="15" w:type="dxa"/>
                    </w:tblCellMar>
                    <w:tblLook w:val="04A0"/>
                  </w:tblPr>
                  <w:tblGrid>
                    <w:gridCol w:w="4166"/>
                    <w:gridCol w:w="4167"/>
                  </w:tblGrid>
                  <w:tr w:rsidR="0059726F" w:rsidRPr="0059726F">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Descrição:</w:t>
                        </w:r>
                        <w:r w:rsidRPr="0059726F">
                          <w:t> Limpeza Urbana</w:t>
                        </w:r>
                      </w:p>
                    </w:tc>
                  </w:tr>
                  <w:tr w:rsidR="0059726F" w:rsidRPr="0059726F">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Descrição Complementar:</w:t>
                        </w:r>
                        <w:r w:rsidRPr="0059726F">
                          <w:t> SUPRESSÃO DE ÁRVORES DE ALTURA ACIMA DE 10 METROS Supressão de árvores de altura acima de 10 metros, com fornecimento de todo material necessário para a realização dos serviços, inclusive bota-fora de todo material resultante (de acordo com a conveniência da UFRN) e comprovante da destinação final dos resíduos. (DMP - 3978000000046).</w:t>
                        </w:r>
                      </w:p>
                    </w:tc>
                  </w:tr>
                  <w:tr w:rsidR="0059726F" w:rsidRPr="0059726F">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Tratamento Diferenciado: </w:t>
                        </w:r>
                        <w:r w:rsidRPr="0059726F">
                          <w:t>-</w:t>
                        </w:r>
                      </w:p>
                    </w:tc>
                  </w:tr>
                  <w:tr w:rsidR="0059726F" w:rsidRPr="0059726F">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Aplicabilidade Margem de Preferência: </w:t>
                        </w:r>
                        <w:r w:rsidRPr="0059726F">
                          <w:t>Não</w:t>
                        </w:r>
                      </w:p>
                    </w:tc>
                  </w:tr>
                  <w:tr w:rsidR="0059726F" w:rsidRPr="0059726F">
                    <w:trPr>
                      <w:tblCellSpacing w:w="0" w:type="dxa"/>
                    </w:trPr>
                    <w:tc>
                      <w:tcPr>
                        <w:tcW w:w="2500" w:type="pct"/>
                        <w:shd w:val="clear" w:color="auto" w:fill="FFFFFF"/>
                        <w:vAlign w:val="center"/>
                        <w:hideMark/>
                      </w:tcPr>
                      <w:p w:rsidR="0059726F" w:rsidRPr="0059726F" w:rsidRDefault="0059726F" w:rsidP="0059726F">
                        <w:pPr>
                          <w:spacing w:after="0"/>
                        </w:pPr>
                        <w:r w:rsidRPr="0059726F">
                          <w:rPr>
                            <w:bCs/>
                          </w:rPr>
                          <w:t>Quantidade:</w:t>
                        </w:r>
                        <w:r w:rsidRPr="0059726F">
                          <w:t> 50</w:t>
                        </w:r>
                      </w:p>
                    </w:tc>
                    <w:tc>
                      <w:tcPr>
                        <w:tcW w:w="2500" w:type="pct"/>
                        <w:shd w:val="clear" w:color="auto" w:fill="FFFFFF"/>
                        <w:vAlign w:val="center"/>
                        <w:hideMark/>
                      </w:tcPr>
                      <w:p w:rsidR="0059726F" w:rsidRPr="0059726F" w:rsidRDefault="0059726F" w:rsidP="0059726F">
                        <w:pPr>
                          <w:spacing w:after="0"/>
                        </w:pPr>
                        <w:r w:rsidRPr="0059726F">
                          <w:rPr>
                            <w:bCs/>
                          </w:rPr>
                          <w:t>Unidade de fornecimento:</w:t>
                        </w:r>
                        <w:r w:rsidRPr="0059726F">
                          <w:t> UNIDADE</w:t>
                        </w:r>
                      </w:p>
                    </w:tc>
                  </w:tr>
                  <w:tr w:rsidR="0059726F" w:rsidRPr="0059726F">
                    <w:trPr>
                      <w:tblCellSpacing w:w="0" w:type="dxa"/>
                    </w:trPr>
                    <w:tc>
                      <w:tcPr>
                        <w:tcW w:w="2500" w:type="pct"/>
                        <w:shd w:val="clear" w:color="auto" w:fill="FFFFFF"/>
                        <w:vAlign w:val="center"/>
                        <w:hideMark/>
                      </w:tcPr>
                      <w:p w:rsidR="0059726F" w:rsidRPr="0059726F" w:rsidRDefault="0059726F" w:rsidP="0059726F">
                        <w:pPr>
                          <w:spacing w:after="0"/>
                        </w:pPr>
                        <w:r w:rsidRPr="0059726F">
                          <w:rPr>
                            <w:bCs/>
                          </w:rPr>
                          <w:t>Valor estimado: R$</w:t>
                        </w:r>
                        <w:r w:rsidRPr="0059726F">
                          <w:t> 863,4200</w:t>
                        </w:r>
                      </w:p>
                    </w:tc>
                    <w:tc>
                      <w:tcPr>
                        <w:tcW w:w="2500" w:type="pct"/>
                        <w:shd w:val="clear" w:color="auto" w:fill="FFFFFF"/>
                        <w:vAlign w:val="center"/>
                        <w:hideMark/>
                      </w:tcPr>
                      <w:p w:rsidR="0059726F" w:rsidRPr="0059726F" w:rsidRDefault="0059726F" w:rsidP="0059726F">
                        <w:pPr>
                          <w:spacing w:after="0"/>
                        </w:pPr>
                        <w:r w:rsidRPr="0059726F">
                          <w:rPr>
                            <w:bCs/>
                          </w:rPr>
                          <w:t>Situação:</w:t>
                        </w:r>
                        <w:r w:rsidRPr="0059726F">
                          <w:t> Homologado</w:t>
                        </w:r>
                      </w:p>
                    </w:tc>
                  </w:tr>
                </w:tbl>
                <w:p w:rsidR="0059726F" w:rsidRPr="0059726F" w:rsidRDefault="0059726F" w:rsidP="0059726F">
                  <w:pPr>
                    <w:spacing w:after="0"/>
                  </w:pPr>
                </w:p>
              </w:tc>
            </w:tr>
          </w:tbl>
          <w:p w:rsidR="0059726F" w:rsidRPr="0059726F" w:rsidRDefault="0059726F" w:rsidP="0059726F">
            <w:pPr>
              <w:spacing w:after="0"/>
              <w:rPr>
                <w:vanish/>
              </w:rPr>
            </w:pPr>
          </w:p>
          <w:tbl>
            <w:tblPr>
              <w:tblW w:w="5000" w:type="pct"/>
              <w:tblCellSpacing w:w="0" w:type="dxa"/>
              <w:shd w:val="clear" w:color="auto" w:fill="FFFFFF"/>
              <w:tblCellMar>
                <w:left w:w="0" w:type="dxa"/>
                <w:right w:w="0" w:type="dxa"/>
              </w:tblCellMar>
              <w:tblLook w:val="04A0"/>
            </w:tblPr>
            <w:tblGrid>
              <w:gridCol w:w="8333"/>
            </w:tblGrid>
            <w:tr w:rsidR="0059726F" w:rsidRPr="0059726F">
              <w:trPr>
                <w:tblCellSpacing w:w="0" w:type="dxa"/>
              </w:trPr>
              <w:tc>
                <w:tcPr>
                  <w:tcW w:w="0" w:type="auto"/>
                  <w:shd w:val="clear" w:color="auto" w:fill="FFFFFF"/>
                  <w:vAlign w:val="center"/>
                  <w:hideMark/>
                </w:tcPr>
                <w:p w:rsidR="0059726F" w:rsidRPr="0059726F" w:rsidRDefault="0059726F" w:rsidP="0059726F">
                  <w:pPr>
                    <w:spacing w:after="0"/>
                  </w:pPr>
                  <w:r w:rsidRPr="0059726F">
                    <w:br/>
                  </w:r>
                  <w:r w:rsidRPr="0059726F">
                    <w:rPr>
                      <w:bCs/>
                    </w:rPr>
                    <w:t>Adjudicado para:</w:t>
                  </w:r>
                  <w:r w:rsidRPr="0059726F">
                    <w:t xml:space="preserve"> APOIO COMERCIO E SERVICOS </w:t>
                  </w:r>
                  <w:proofErr w:type="gramStart"/>
                  <w:r w:rsidRPr="0059726F">
                    <w:t>LTDA </w:t>
                  </w:r>
                  <w:r w:rsidRPr="0059726F">
                    <w:rPr>
                      <w:bCs/>
                    </w:rPr>
                    <w:t>,</w:t>
                  </w:r>
                  <w:proofErr w:type="gramEnd"/>
                  <w:r w:rsidRPr="0059726F">
                    <w:rPr>
                      <w:bCs/>
                    </w:rPr>
                    <w:t xml:space="preserve"> pelo melhor lance de</w:t>
                  </w:r>
                  <w:r w:rsidRPr="0059726F">
                    <w:t> R$ 700,0000 </w:t>
                  </w:r>
                  <w:r w:rsidRPr="0059726F">
                    <w:rPr>
                      <w:bCs/>
                    </w:rPr>
                    <w:t>e a quantidade de </w:t>
                  </w:r>
                  <w:r w:rsidRPr="0059726F">
                    <w:t>50 </w:t>
                  </w:r>
                  <w:r w:rsidRPr="0059726F">
                    <w:rPr>
                      <w:bCs/>
                    </w:rPr>
                    <w:t>UNIDADE </w:t>
                  </w:r>
                  <w:r w:rsidRPr="0059726F">
                    <w:t>.</w:t>
                  </w:r>
                </w:p>
              </w:tc>
            </w:tr>
          </w:tbl>
          <w:p w:rsidR="0059726F" w:rsidRPr="0059726F" w:rsidRDefault="0059726F" w:rsidP="0059726F">
            <w:pPr>
              <w:spacing w:after="0"/>
            </w:pPr>
          </w:p>
        </w:tc>
      </w:tr>
      <w:tr w:rsidR="0059726F" w:rsidRPr="0059726F" w:rsidTr="0059726F">
        <w:trPr>
          <w:tblCellSpacing w:w="7" w:type="dxa"/>
          <w:jc w:val="center"/>
        </w:trPr>
        <w:tc>
          <w:tcPr>
            <w:tcW w:w="0" w:type="auto"/>
            <w:shd w:val="clear" w:color="auto" w:fill="FFFFFF"/>
            <w:vAlign w:val="center"/>
            <w:hideMark/>
          </w:tcPr>
          <w:p w:rsidR="0059726F" w:rsidRPr="0059726F" w:rsidRDefault="0059726F" w:rsidP="0059726F">
            <w:pPr>
              <w:spacing w:after="0"/>
            </w:pPr>
          </w:p>
        </w:tc>
      </w:tr>
    </w:tbl>
    <w:p w:rsidR="0059726F" w:rsidRPr="0059726F" w:rsidRDefault="0059726F" w:rsidP="0059726F">
      <w:pPr>
        <w:spacing w:after="0"/>
      </w:pPr>
    </w:p>
    <w:tbl>
      <w:tblPr>
        <w:tblW w:w="5000" w:type="pct"/>
        <w:tblCellSpacing w:w="0" w:type="dxa"/>
        <w:shd w:val="clear" w:color="auto" w:fill="D8E5B8"/>
        <w:tblCellMar>
          <w:left w:w="0" w:type="dxa"/>
          <w:right w:w="0" w:type="dxa"/>
        </w:tblCellMar>
        <w:tblLook w:val="04A0"/>
      </w:tblPr>
      <w:tblGrid>
        <w:gridCol w:w="8504"/>
      </w:tblGrid>
      <w:tr w:rsidR="0059726F" w:rsidRPr="0059726F" w:rsidTr="0059726F">
        <w:trPr>
          <w:tblCellSpacing w:w="0" w:type="dxa"/>
        </w:trPr>
        <w:tc>
          <w:tcPr>
            <w:tcW w:w="0" w:type="auto"/>
            <w:shd w:val="clear" w:color="auto" w:fill="D8E5B8"/>
            <w:vAlign w:val="center"/>
            <w:hideMark/>
          </w:tcPr>
          <w:p w:rsidR="0059726F" w:rsidRPr="0059726F" w:rsidRDefault="0059726F" w:rsidP="0059726F">
            <w:pPr>
              <w:spacing w:after="0"/>
              <w:rPr>
                <w:bCs/>
              </w:rPr>
            </w:pPr>
            <w:r w:rsidRPr="0059726F">
              <w:rPr>
                <w:bCs/>
              </w:rPr>
              <w:t xml:space="preserve">Item: 9 - GRUPO </w:t>
            </w:r>
            <w:proofErr w:type="gramStart"/>
            <w:r w:rsidRPr="0059726F">
              <w:rPr>
                <w:bCs/>
              </w:rPr>
              <w:t>1</w:t>
            </w:r>
            <w:proofErr w:type="gramEnd"/>
          </w:p>
        </w:tc>
      </w:tr>
      <w:tr w:rsidR="0059726F" w:rsidRPr="0059726F" w:rsidTr="0059726F">
        <w:trPr>
          <w:tblCellSpacing w:w="0" w:type="dxa"/>
        </w:trPr>
        <w:tc>
          <w:tcPr>
            <w:tcW w:w="0" w:type="auto"/>
            <w:shd w:val="clear" w:color="auto" w:fill="D8E5B8"/>
            <w:vAlign w:val="center"/>
            <w:hideMark/>
          </w:tcPr>
          <w:tbl>
            <w:tblPr>
              <w:tblW w:w="5000" w:type="pct"/>
              <w:tblCellSpacing w:w="0" w:type="dxa"/>
              <w:shd w:val="clear" w:color="auto" w:fill="FFFFFF"/>
              <w:tblCellMar>
                <w:top w:w="15" w:type="dxa"/>
                <w:left w:w="15" w:type="dxa"/>
                <w:bottom w:w="15" w:type="dxa"/>
                <w:right w:w="15" w:type="dxa"/>
              </w:tblCellMar>
              <w:tblLook w:val="04A0"/>
            </w:tblPr>
            <w:tblGrid>
              <w:gridCol w:w="4252"/>
              <w:gridCol w:w="4252"/>
            </w:tblGrid>
            <w:tr w:rsidR="0059726F" w:rsidRPr="0059726F">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Descrição:</w:t>
                  </w:r>
                  <w:r w:rsidRPr="0059726F">
                    <w:t> Limpeza Urbana</w:t>
                  </w:r>
                </w:p>
              </w:tc>
            </w:tr>
            <w:tr w:rsidR="0059726F" w:rsidRPr="0059726F">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lastRenderedPageBreak/>
                    <w:t>Descrição Complementar:</w:t>
                  </w:r>
                  <w:r w:rsidRPr="0059726F">
                    <w:t> SUPRESSÃO DE ÁRVORES DE ALTURA VARIANDO DE 0 A 5 METROS Supressão de árvores de altura variando de 0 a 5 metros, com fornecimento de todo material necessário para a realização dos serviços, inclusive bota-fora de todo material resultante (de acordo com a conveniência da UFRN) e comprovante da destinação final dos resíduos. (DMP - 3978000000044).</w:t>
                  </w:r>
                </w:p>
              </w:tc>
            </w:tr>
            <w:tr w:rsidR="0059726F" w:rsidRPr="0059726F">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Tratamento Diferenciado: </w:t>
                  </w:r>
                  <w:r w:rsidRPr="0059726F">
                    <w:t>-</w:t>
                  </w:r>
                </w:p>
              </w:tc>
            </w:tr>
            <w:tr w:rsidR="0059726F" w:rsidRPr="0059726F">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Aplicabilidade Margem de Preferência: </w:t>
                  </w:r>
                  <w:r w:rsidRPr="0059726F">
                    <w:t>Não</w:t>
                  </w:r>
                </w:p>
              </w:tc>
            </w:tr>
            <w:tr w:rsidR="0059726F" w:rsidRPr="0059726F">
              <w:trPr>
                <w:tblCellSpacing w:w="0" w:type="dxa"/>
              </w:trPr>
              <w:tc>
                <w:tcPr>
                  <w:tcW w:w="2500" w:type="pct"/>
                  <w:shd w:val="clear" w:color="auto" w:fill="FFFFFF"/>
                  <w:vAlign w:val="center"/>
                  <w:hideMark/>
                </w:tcPr>
                <w:p w:rsidR="0059726F" w:rsidRPr="0059726F" w:rsidRDefault="0059726F" w:rsidP="0059726F">
                  <w:pPr>
                    <w:spacing w:after="0"/>
                  </w:pPr>
                  <w:r w:rsidRPr="0059726F">
                    <w:rPr>
                      <w:bCs/>
                    </w:rPr>
                    <w:t>Quantidade:</w:t>
                  </w:r>
                  <w:r w:rsidRPr="0059726F">
                    <w:t> 50</w:t>
                  </w:r>
                </w:p>
              </w:tc>
              <w:tc>
                <w:tcPr>
                  <w:tcW w:w="2500" w:type="pct"/>
                  <w:shd w:val="clear" w:color="auto" w:fill="FFFFFF"/>
                  <w:vAlign w:val="center"/>
                  <w:hideMark/>
                </w:tcPr>
                <w:p w:rsidR="0059726F" w:rsidRPr="0059726F" w:rsidRDefault="0059726F" w:rsidP="0059726F">
                  <w:pPr>
                    <w:spacing w:after="0"/>
                  </w:pPr>
                  <w:r w:rsidRPr="0059726F">
                    <w:rPr>
                      <w:bCs/>
                    </w:rPr>
                    <w:t>Unidade de fornecimento:</w:t>
                  </w:r>
                  <w:r w:rsidRPr="0059726F">
                    <w:t> UNIDADE</w:t>
                  </w:r>
                </w:p>
              </w:tc>
            </w:tr>
            <w:tr w:rsidR="0059726F" w:rsidRPr="0059726F">
              <w:trPr>
                <w:tblCellSpacing w:w="0" w:type="dxa"/>
              </w:trPr>
              <w:tc>
                <w:tcPr>
                  <w:tcW w:w="2500" w:type="pct"/>
                  <w:shd w:val="clear" w:color="auto" w:fill="FFFFFF"/>
                  <w:vAlign w:val="center"/>
                  <w:hideMark/>
                </w:tcPr>
                <w:p w:rsidR="0059726F" w:rsidRPr="0059726F" w:rsidRDefault="0059726F" w:rsidP="0059726F">
                  <w:pPr>
                    <w:spacing w:after="0"/>
                  </w:pPr>
                  <w:r w:rsidRPr="0059726F">
                    <w:rPr>
                      <w:bCs/>
                    </w:rPr>
                    <w:t>Valor estimado: R$</w:t>
                  </w:r>
                  <w:r w:rsidRPr="0059726F">
                    <w:t> 443,2600</w:t>
                  </w:r>
                </w:p>
              </w:tc>
              <w:tc>
                <w:tcPr>
                  <w:tcW w:w="2500" w:type="pct"/>
                  <w:shd w:val="clear" w:color="auto" w:fill="FFFFFF"/>
                  <w:vAlign w:val="center"/>
                  <w:hideMark/>
                </w:tcPr>
                <w:p w:rsidR="0059726F" w:rsidRPr="0059726F" w:rsidRDefault="0059726F" w:rsidP="0059726F">
                  <w:pPr>
                    <w:spacing w:after="0"/>
                  </w:pPr>
                  <w:r w:rsidRPr="0059726F">
                    <w:rPr>
                      <w:bCs/>
                    </w:rPr>
                    <w:t>Situação:</w:t>
                  </w:r>
                  <w:r w:rsidRPr="0059726F">
                    <w:t> Homologado</w:t>
                  </w:r>
                </w:p>
              </w:tc>
            </w:tr>
          </w:tbl>
          <w:p w:rsidR="0059726F" w:rsidRPr="0059726F" w:rsidRDefault="0059726F" w:rsidP="0059726F">
            <w:pPr>
              <w:spacing w:after="0"/>
            </w:pPr>
          </w:p>
        </w:tc>
      </w:tr>
    </w:tbl>
    <w:p w:rsidR="0059726F" w:rsidRPr="0059726F" w:rsidRDefault="0059726F" w:rsidP="0059726F">
      <w:pPr>
        <w:spacing w:after="0"/>
        <w:rPr>
          <w:vanish/>
        </w:rPr>
      </w:pPr>
    </w:p>
    <w:tbl>
      <w:tblPr>
        <w:tblW w:w="5000" w:type="pct"/>
        <w:tblCellSpacing w:w="0" w:type="dxa"/>
        <w:shd w:val="clear" w:color="auto" w:fill="FFFFFF"/>
        <w:tblCellMar>
          <w:left w:w="0" w:type="dxa"/>
          <w:right w:w="0" w:type="dxa"/>
        </w:tblCellMar>
        <w:tblLook w:val="04A0"/>
      </w:tblPr>
      <w:tblGrid>
        <w:gridCol w:w="8504"/>
      </w:tblGrid>
      <w:tr w:rsidR="0059726F" w:rsidRPr="0059726F" w:rsidTr="0059726F">
        <w:trPr>
          <w:tblCellSpacing w:w="0" w:type="dxa"/>
        </w:trPr>
        <w:tc>
          <w:tcPr>
            <w:tcW w:w="0" w:type="auto"/>
            <w:shd w:val="clear" w:color="auto" w:fill="FFFFFF"/>
            <w:vAlign w:val="center"/>
            <w:hideMark/>
          </w:tcPr>
          <w:p w:rsidR="0059726F" w:rsidRPr="0059726F" w:rsidRDefault="0059726F" w:rsidP="0059726F">
            <w:pPr>
              <w:spacing w:after="0"/>
            </w:pPr>
            <w:r w:rsidRPr="0059726F">
              <w:br/>
            </w:r>
            <w:r w:rsidRPr="0059726F">
              <w:rPr>
                <w:bCs/>
              </w:rPr>
              <w:t>Adjudicado para:</w:t>
            </w:r>
            <w:r w:rsidRPr="0059726F">
              <w:t xml:space="preserve"> APOIO COMERCIO E SERVICOS </w:t>
            </w:r>
            <w:proofErr w:type="gramStart"/>
            <w:r w:rsidRPr="0059726F">
              <w:t>LTDA </w:t>
            </w:r>
            <w:r w:rsidRPr="0059726F">
              <w:rPr>
                <w:bCs/>
              </w:rPr>
              <w:t>,</w:t>
            </w:r>
            <w:proofErr w:type="gramEnd"/>
            <w:r w:rsidRPr="0059726F">
              <w:rPr>
                <w:bCs/>
              </w:rPr>
              <w:t xml:space="preserve"> pelo melhor lance de</w:t>
            </w:r>
            <w:r w:rsidRPr="0059726F">
              <w:t> R$ 400,0000 </w:t>
            </w:r>
            <w:r w:rsidRPr="0059726F">
              <w:rPr>
                <w:bCs/>
              </w:rPr>
              <w:t>e a quantidade de </w:t>
            </w:r>
            <w:r w:rsidRPr="0059726F">
              <w:t>50 </w:t>
            </w:r>
            <w:r w:rsidRPr="0059726F">
              <w:rPr>
                <w:bCs/>
              </w:rPr>
              <w:t>UNIDADE </w:t>
            </w:r>
            <w:r w:rsidRPr="0059726F">
              <w:t>.</w:t>
            </w:r>
          </w:p>
        </w:tc>
      </w:tr>
    </w:tbl>
    <w:p w:rsidR="0059726F" w:rsidRPr="0059726F" w:rsidRDefault="0059726F" w:rsidP="0059726F">
      <w:pPr>
        <w:spacing w:after="0"/>
      </w:pPr>
    </w:p>
    <w:tbl>
      <w:tblPr>
        <w:tblW w:w="5000" w:type="pct"/>
        <w:tblCellSpacing w:w="0" w:type="dxa"/>
        <w:shd w:val="clear" w:color="auto" w:fill="D8E5B8"/>
        <w:tblCellMar>
          <w:left w:w="0" w:type="dxa"/>
          <w:right w:w="0" w:type="dxa"/>
        </w:tblCellMar>
        <w:tblLook w:val="04A0"/>
      </w:tblPr>
      <w:tblGrid>
        <w:gridCol w:w="8504"/>
      </w:tblGrid>
      <w:tr w:rsidR="0059726F" w:rsidRPr="0059726F" w:rsidTr="0059726F">
        <w:trPr>
          <w:tblCellSpacing w:w="0" w:type="dxa"/>
        </w:trPr>
        <w:tc>
          <w:tcPr>
            <w:tcW w:w="0" w:type="auto"/>
            <w:shd w:val="clear" w:color="auto" w:fill="D8E5B8"/>
            <w:vAlign w:val="center"/>
            <w:hideMark/>
          </w:tcPr>
          <w:p w:rsidR="0059726F" w:rsidRPr="0059726F" w:rsidRDefault="0059726F" w:rsidP="0059726F">
            <w:pPr>
              <w:spacing w:after="0"/>
              <w:rPr>
                <w:bCs/>
              </w:rPr>
            </w:pPr>
            <w:r w:rsidRPr="0059726F">
              <w:rPr>
                <w:bCs/>
              </w:rPr>
              <w:t xml:space="preserve">Item: 10 - GRUPO </w:t>
            </w:r>
            <w:proofErr w:type="gramStart"/>
            <w:r w:rsidRPr="0059726F">
              <w:rPr>
                <w:bCs/>
              </w:rPr>
              <w:t>1</w:t>
            </w:r>
            <w:proofErr w:type="gramEnd"/>
          </w:p>
        </w:tc>
      </w:tr>
      <w:tr w:rsidR="0059726F" w:rsidRPr="0059726F" w:rsidTr="0059726F">
        <w:trPr>
          <w:tblCellSpacing w:w="0" w:type="dxa"/>
        </w:trPr>
        <w:tc>
          <w:tcPr>
            <w:tcW w:w="0" w:type="auto"/>
            <w:shd w:val="clear" w:color="auto" w:fill="D8E5B8"/>
            <w:vAlign w:val="center"/>
            <w:hideMark/>
          </w:tcPr>
          <w:tbl>
            <w:tblPr>
              <w:tblW w:w="5000" w:type="pct"/>
              <w:tblCellSpacing w:w="0" w:type="dxa"/>
              <w:shd w:val="clear" w:color="auto" w:fill="FFFFFF"/>
              <w:tblCellMar>
                <w:top w:w="15" w:type="dxa"/>
                <w:left w:w="15" w:type="dxa"/>
                <w:bottom w:w="15" w:type="dxa"/>
                <w:right w:w="15" w:type="dxa"/>
              </w:tblCellMar>
              <w:tblLook w:val="04A0"/>
            </w:tblPr>
            <w:tblGrid>
              <w:gridCol w:w="4252"/>
              <w:gridCol w:w="4252"/>
            </w:tblGrid>
            <w:tr w:rsidR="0059726F" w:rsidRPr="0059726F">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Descrição:</w:t>
                  </w:r>
                  <w:r w:rsidRPr="0059726F">
                    <w:t> Limpeza Urbana</w:t>
                  </w:r>
                </w:p>
              </w:tc>
            </w:tr>
            <w:tr w:rsidR="0059726F" w:rsidRPr="0059726F">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Descrição Complementar:</w:t>
                  </w:r>
                  <w:r w:rsidRPr="0059726F">
                    <w:t> SUPRESSÃO DE ÁRVORES DE ALTURA VARIANDO DE 5 A 10 METROS Supressão de árvores de altura variando de 5 a 10 metros, com fornecimento de todo material necessário para a realização dos serviços, inclusive bota-fora de todo material resultante (de acordo com a conveniência da UFRN) e comprovante da destinação final dos resíduos. (DMP - 3978000000045).</w:t>
                  </w:r>
                </w:p>
              </w:tc>
            </w:tr>
            <w:tr w:rsidR="0059726F" w:rsidRPr="0059726F">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Tratamento Diferenciado: </w:t>
                  </w:r>
                  <w:r w:rsidRPr="0059726F">
                    <w:t>-</w:t>
                  </w:r>
                </w:p>
              </w:tc>
            </w:tr>
            <w:tr w:rsidR="0059726F" w:rsidRPr="0059726F">
              <w:trPr>
                <w:tblCellSpacing w:w="0" w:type="dxa"/>
              </w:trPr>
              <w:tc>
                <w:tcPr>
                  <w:tcW w:w="0" w:type="auto"/>
                  <w:gridSpan w:val="2"/>
                  <w:shd w:val="clear" w:color="auto" w:fill="FFFFFF"/>
                  <w:vAlign w:val="center"/>
                  <w:hideMark/>
                </w:tcPr>
                <w:p w:rsidR="0059726F" w:rsidRPr="0059726F" w:rsidRDefault="0059726F" w:rsidP="0059726F">
                  <w:pPr>
                    <w:spacing w:after="0"/>
                  </w:pPr>
                  <w:r w:rsidRPr="0059726F">
                    <w:rPr>
                      <w:bCs/>
                    </w:rPr>
                    <w:t>Aplicabilidade Margem de Preferência: </w:t>
                  </w:r>
                  <w:r w:rsidRPr="0059726F">
                    <w:t>Não</w:t>
                  </w:r>
                </w:p>
              </w:tc>
            </w:tr>
            <w:tr w:rsidR="0059726F" w:rsidRPr="0059726F">
              <w:trPr>
                <w:tblCellSpacing w:w="0" w:type="dxa"/>
              </w:trPr>
              <w:tc>
                <w:tcPr>
                  <w:tcW w:w="2500" w:type="pct"/>
                  <w:shd w:val="clear" w:color="auto" w:fill="FFFFFF"/>
                  <w:vAlign w:val="center"/>
                  <w:hideMark/>
                </w:tcPr>
                <w:p w:rsidR="0059726F" w:rsidRPr="0059726F" w:rsidRDefault="0059726F" w:rsidP="0059726F">
                  <w:pPr>
                    <w:spacing w:after="0"/>
                  </w:pPr>
                  <w:r w:rsidRPr="0059726F">
                    <w:rPr>
                      <w:bCs/>
                    </w:rPr>
                    <w:t>Quantidade:</w:t>
                  </w:r>
                  <w:r w:rsidRPr="0059726F">
                    <w:t> 50</w:t>
                  </w:r>
                </w:p>
              </w:tc>
              <w:tc>
                <w:tcPr>
                  <w:tcW w:w="2500" w:type="pct"/>
                  <w:shd w:val="clear" w:color="auto" w:fill="FFFFFF"/>
                  <w:vAlign w:val="center"/>
                  <w:hideMark/>
                </w:tcPr>
                <w:p w:rsidR="0059726F" w:rsidRPr="0059726F" w:rsidRDefault="0059726F" w:rsidP="0059726F">
                  <w:pPr>
                    <w:spacing w:after="0"/>
                  </w:pPr>
                  <w:r w:rsidRPr="0059726F">
                    <w:rPr>
                      <w:bCs/>
                    </w:rPr>
                    <w:t>Unidade de fornecimento:</w:t>
                  </w:r>
                  <w:r w:rsidRPr="0059726F">
                    <w:t> UNIDADE</w:t>
                  </w:r>
                </w:p>
              </w:tc>
            </w:tr>
            <w:tr w:rsidR="0059726F" w:rsidRPr="0059726F">
              <w:trPr>
                <w:tblCellSpacing w:w="0" w:type="dxa"/>
              </w:trPr>
              <w:tc>
                <w:tcPr>
                  <w:tcW w:w="2500" w:type="pct"/>
                  <w:shd w:val="clear" w:color="auto" w:fill="FFFFFF"/>
                  <w:vAlign w:val="center"/>
                  <w:hideMark/>
                </w:tcPr>
                <w:p w:rsidR="0059726F" w:rsidRPr="0059726F" w:rsidRDefault="0059726F" w:rsidP="0059726F">
                  <w:pPr>
                    <w:spacing w:after="0"/>
                  </w:pPr>
                  <w:r w:rsidRPr="0059726F">
                    <w:rPr>
                      <w:bCs/>
                    </w:rPr>
                    <w:t>Valor estimado: R$</w:t>
                  </w:r>
                  <w:r w:rsidRPr="0059726F">
                    <w:t> 564,0900</w:t>
                  </w:r>
                </w:p>
              </w:tc>
              <w:tc>
                <w:tcPr>
                  <w:tcW w:w="2500" w:type="pct"/>
                  <w:shd w:val="clear" w:color="auto" w:fill="FFFFFF"/>
                  <w:vAlign w:val="center"/>
                  <w:hideMark/>
                </w:tcPr>
                <w:p w:rsidR="0059726F" w:rsidRPr="0059726F" w:rsidRDefault="0059726F" w:rsidP="0059726F">
                  <w:pPr>
                    <w:spacing w:after="0"/>
                  </w:pPr>
                  <w:r w:rsidRPr="0059726F">
                    <w:rPr>
                      <w:bCs/>
                    </w:rPr>
                    <w:t>Situação:</w:t>
                  </w:r>
                  <w:r w:rsidRPr="0059726F">
                    <w:t> Homologado</w:t>
                  </w:r>
                </w:p>
              </w:tc>
            </w:tr>
          </w:tbl>
          <w:p w:rsidR="0059726F" w:rsidRPr="0059726F" w:rsidRDefault="0059726F" w:rsidP="0059726F">
            <w:pPr>
              <w:spacing w:after="0"/>
            </w:pPr>
          </w:p>
        </w:tc>
      </w:tr>
    </w:tbl>
    <w:p w:rsidR="0059726F" w:rsidRPr="0059726F" w:rsidRDefault="0059726F" w:rsidP="0059726F">
      <w:pPr>
        <w:spacing w:after="0"/>
        <w:rPr>
          <w:vanish/>
        </w:rPr>
      </w:pPr>
    </w:p>
    <w:tbl>
      <w:tblPr>
        <w:tblW w:w="5000" w:type="pct"/>
        <w:tblCellSpacing w:w="0" w:type="dxa"/>
        <w:shd w:val="clear" w:color="auto" w:fill="FFFFFF"/>
        <w:tblCellMar>
          <w:left w:w="0" w:type="dxa"/>
          <w:right w:w="0" w:type="dxa"/>
        </w:tblCellMar>
        <w:tblLook w:val="04A0"/>
      </w:tblPr>
      <w:tblGrid>
        <w:gridCol w:w="8504"/>
      </w:tblGrid>
      <w:tr w:rsidR="0059726F" w:rsidRPr="0059726F" w:rsidTr="0059726F">
        <w:trPr>
          <w:tblCellSpacing w:w="0" w:type="dxa"/>
        </w:trPr>
        <w:tc>
          <w:tcPr>
            <w:tcW w:w="0" w:type="auto"/>
            <w:shd w:val="clear" w:color="auto" w:fill="FFFFFF"/>
            <w:vAlign w:val="center"/>
            <w:hideMark/>
          </w:tcPr>
          <w:p w:rsidR="0059726F" w:rsidRPr="0059726F" w:rsidRDefault="0059726F" w:rsidP="0059726F">
            <w:pPr>
              <w:spacing w:after="0"/>
            </w:pPr>
            <w:r w:rsidRPr="0059726F">
              <w:br/>
            </w:r>
            <w:r w:rsidRPr="0059726F">
              <w:rPr>
                <w:bCs/>
              </w:rPr>
              <w:t>Adjudicado para:</w:t>
            </w:r>
            <w:r w:rsidRPr="0059726F">
              <w:t xml:space="preserve"> APOIO COMERCIO E SERVICOS </w:t>
            </w:r>
            <w:proofErr w:type="gramStart"/>
            <w:r w:rsidRPr="0059726F">
              <w:t>LTDA </w:t>
            </w:r>
            <w:r w:rsidRPr="0059726F">
              <w:rPr>
                <w:bCs/>
              </w:rPr>
              <w:t>,</w:t>
            </w:r>
            <w:proofErr w:type="gramEnd"/>
            <w:r w:rsidRPr="0059726F">
              <w:rPr>
                <w:bCs/>
              </w:rPr>
              <w:t xml:space="preserve"> pelo melhor lance de</w:t>
            </w:r>
            <w:r w:rsidRPr="0059726F">
              <w:t> R$ 500,0000 </w:t>
            </w:r>
            <w:r w:rsidRPr="0059726F">
              <w:rPr>
                <w:bCs/>
              </w:rPr>
              <w:t>e a quantidade de </w:t>
            </w:r>
            <w:r w:rsidRPr="0059726F">
              <w:t>50 </w:t>
            </w:r>
            <w:r w:rsidRPr="0059726F">
              <w:rPr>
                <w:bCs/>
              </w:rPr>
              <w:t>UNIDADE </w:t>
            </w:r>
            <w:r w:rsidRPr="0059726F">
              <w:t>.</w:t>
            </w:r>
          </w:p>
        </w:tc>
      </w:tr>
    </w:tbl>
    <w:p w:rsidR="0059726F" w:rsidRDefault="0059726F" w:rsidP="0059726F"/>
    <w:p w:rsidR="0059726F" w:rsidRDefault="0059726F" w:rsidP="0059726F">
      <w:pPr>
        <w:jc w:val="both"/>
      </w:pPr>
      <w:r>
        <w:t>2.2. Os preços e o (s) particular (</w:t>
      </w:r>
      <w:proofErr w:type="spellStart"/>
      <w:proofErr w:type="gramStart"/>
      <w:r>
        <w:t>es</w:t>
      </w:r>
      <w:proofErr w:type="spellEnd"/>
      <w:proofErr w:type="gramEnd"/>
      <w:r>
        <w:t>) fornecedor (</w:t>
      </w:r>
      <w:proofErr w:type="spellStart"/>
      <w:r>
        <w:t>es</w:t>
      </w:r>
      <w:proofErr w:type="spellEnd"/>
      <w:r>
        <w:t>) ora registrados decorrem da classificação final do procedimento licitatório sobredito, o qual foi processado em estrita vinculação aos critérios estabelecidos no instrumento convocatório de tal certame.</w:t>
      </w:r>
    </w:p>
    <w:p w:rsidR="0059726F" w:rsidRDefault="0059726F" w:rsidP="0059726F">
      <w:pPr>
        <w:jc w:val="both"/>
      </w:pPr>
      <w:r>
        <w:t>2.3. O registro dos licitantes que aceitarem cotar os bens ou serviços com preços iguais ao da licitante vencedora deve seguir a sequência da classificação do certame;</w:t>
      </w:r>
    </w:p>
    <w:p w:rsidR="0059726F" w:rsidRDefault="0059726F" w:rsidP="0059726F">
      <w:pPr>
        <w:jc w:val="both"/>
      </w:pPr>
      <w:r>
        <w:t xml:space="preserve">2.4. O registro a que se refere o inciso acima tem por objetivo a formação de cadastro de reserva, no caso de exclusão do primeiro colocado da ata, nas hipóteses previstas nos </w:t>
      </w:r>
      <w:proofErr w:type="spellStart"/>
      <w:r>
        <w:t>arts</w:t>
      </w:r>
      <w:proofErr w:type="spellEnd"/>
      <w:r>
        <w:t xml:space="preserve">. 20 e 21 do Decreto Federal nº 7.892/2013. </w:t>
      </w:r>
    </w:p>
    <w:p w:rsidR="0059726F" w:rsidRDefault="0059726F" w:rsidP="0059726F">
      <w:pPr>
        <w:jc w:val="both"/>
      </w:pPr>
      <w:r>
        <w:t xml:space="preserve">2.5. Nas contratações deverá ser respeitada a ordem de classificação dos licitantes registrados na ata de registro de preços; </w:t>
      </w:r>
    </w:p>
    <w:p w:rsidR="0059726F" w:rsidRDefault="0059726F" w:rsidP="0059726F">
      <w:pPr>
        <w:jc w:val="both"/>
      </w:pPr>
      <w:r>
        <w:lastRenderedPageBreak/>
        <w:t>2.6. Deverá ser divulgada no portal de compras do Governo Federal e ficará disponibilizado durante a vigência da ata, o preço registrado com indicação dos fornecedores;</w:t>
      </w:r>
    </w:p>
    <w:p w:rsidR="0059726F" w:rsidRDefault="0059726F" w:rsidP="0059726F">
      <w:pPr>
        <w:jc w:val="both"/>
      </w:pPr>
      <w:r>
        <w:t xml:space="preserve">2.7. O preço, o fornecedor e o item deverão ser publicados em forma de extrato, na imprensa oficial, bem como disponibilizados todos esses dados e ainda a especificação dos produtos ofertados pela </w:t>
      </w:r>
      <w:proofErr w:type="gramStart"/>
      <w:r>
        <w:t>empresa no sítio Sistema Integrado de Patrimônio</w:t>
      </w:r>
      <w:proofErr w:type="gramEnd"/>
      <w:r>
        <w:t>, Administração e Contratos – SIPAC, da UFRN, endereço: http://www.sipac.ufrn.br.</w:t>
      </w:r>
    </w:p>
    <w:p w:rsidR="0059726F" w:rsidRDefault="0059726F" w:rsidP="0059726F">
      <w:pPr>
        <w:jc w:val="both"/>
      </w:pPr>
      <w:r>
        <w:t>3 – DAS CONDIÇÕES DE FORNECIMENTO</w:t>
      </w:r>
    </w:p>
    <w:p w:rsidR="0059726F" w:rsidRDefault="0059726F" w:rsidP="0059726F">
      <w:pPr>
        <w:jc w:val="both"/>
      </w:pPr>
      <w:r>
        <w:t>3. Disposições relativas às Condições de Fornecimento.</w:t>
      </w:r>
    </w:p>
    <w:p w:rsidR="0059726F" w:rsidRDefault="0059726F" w:rsidP="0059726F">
      <w:pPr>
        <w:jc w:val="both"/>
      </w:pPr>
      <w:r>
        <w:t>3.1. A UFRN, Órgão Gerenciador, representada pela Comissão Especial de Registro de Preços, será responsável pelos atos de controle e administração desta ata, decorrentes do presente pregão, e indicará sempre que solicitada pelo órgão usuário, respeitada a ordem de registro, os quantitativos a serem contratados, bem como o fornecedor para o qual será emitido o pedido.</w:t>
      </w:r>
    </w:p>
    <w:p w:rsidR="0059726F" w:rsidRDefault="0059726F" w:rsidP="0059726F">
      <w:pPr>
        <w:jc w:val="both"/>
      </w:pPr>
      <w:r>
        <w:t>3.2. Somente quando o primeiro licitante registrado atingir a totalidade do seu limite de execução dos fornecimentos estabelecidos nesta ata será indicado o segundo e, assim, sucessivamente, podendo ser indicados mais de um ao mesmo tempo, quando o quantitativo do pedido for superior à capacidade do licitante da vez.</w:t>
      </w:r>
    </w:p>
    <w:p w:rsidR="0059726F" w:rsidRDefault="0059726F" w:rsidP="0059726F">
      <w:pPr>
        <w:jc w:val="both"/>
      </w:pPr>
      <w:r>
        <w:t>3.3. A convocação do proponente pela UFRN, através da Comissão Especial de Registro de Preços, será formalizada e conterá o endereço e o prazo máximo em que o proponente convocado deverá comparecer para retirar o respectivo pedido.</w:t>
      </w:r>
    </w:p>
    <w:p w:rsidR="0059726F" w:rsidRDefault="0059726F" w:rsidP="0059726F">
      <w:pPr>
        <w:jc w:val="both"/>
      </w:pPr>
      <w:r>
        <w:t>3.4. O proponente que, convocado na forma do subitem anterior, não comparecer, não retirar o pedido no prazo estipulado ou não cumprir as obrigações estabelecidas nesta ata estará sujeito às sanções previstas no presente edital e seus anexos.</w:t>
      </w:r>
    </w:p>
    <w:p w:rsidR="0059726F" w:rsidRDefault="0059726F" w:rsidP="0059726F">
      <w:pPr>
        <w:jc w:val="both"/>
      </w:pPr>
      <w:r>
        <w:t>3.5. Quando comprovada uma dessas hipóteses, a UFRN poderá indicar o próximo fornecedor a ser destinado o pedido, sem prejuízo da abertura de processo administrativo para aplicação de penalidade.</w:t>
      </w:r>
    </w:p>
    <w:p w:rsidR="0059726F" w:rsidRDefault="0059726F" w:rsidP="0059726F">
      <w:pPr>
        <w:jc w:val="both"/>
      </w:pPr>
      <w:r>
        <w:t>3.6. A marca ofertada, vencedora da cotação, deverá ser a mesma empregada na realização dos fornecimentos previstos no Relatório de Itens do Objeto Licitados, anexo do presente edital, vedada a entrega de outra marca, ainda que similar.</w:t>
      </w:r>
    </w:p>
    <w:p w:rsidR="0059726F" w:rsidRDefault="0059726F" w:rsidP="0059726F">
      <w:pPr>
        <w:jc w:val="both"/>
      </w:pPr>
      <w:r>
        <w:t>3.7. O proponente que não cumprir as obrigações estabelecidas nesta ata estará sujeito às sanções previstas no respectivo edital e seus anexos.</w:t>
      </w:r>
    </w:p>
    <w:p w:rsidR="0059726F" w:rsidRDefault="0059726F" w:rsidP="0059726F">
      <w:pPr>
        <w:jc w:val="both"/>
      </w:pPr>
      <w:r>
        <w:t>4 – CONTROLE E REVISÃO DE PREÇOS</w:t>
      </w:r>
    </w:p>
    <w:p w:rsidR="0059726F" w:rsidRDefault="0059726F" w:rsidP="0059726F">
      <w:pPr>
        <w:jc w:val="both"/>
      </w:pPr>
      <w:r>
        <w:t>4. Disposições relativas ao Controle e Revisão de Preços.</w:t>
      </w:r>
    </w:p>
    <w:p w:rsidR="0059726F" w:rsidRDefault="0059726F" w:rsidP="0059726F">
      <w:pPr>
        <w:jc w:val="both"/>
      </w:pPr>
      <w:r>
        <w:t xml:space="preserve">4.1. Durante a vigência da presente ata, os preços registrados poderão ser revistos em decorrência de eventual redução dos preços praticados no mercado ou de fato que eleve o custo dos serviços ou bens registrados, cabendo à UFRN promover as negociações junto aos </w:t>
      </w:r>
      <w:r>
        <w:lastRenderedPageBreak/>
        <w:t xml:space="preserve">fornecedores, observadas as disposições contidas na alínea “d” do inciso II do art. 65 da Lei nº 8.666/1993. </w:t>
      </w:r>
    </w:p>
    <w:p w:rsidR="0059726F" w:rsidRDefault="0059726F" w:rsidP="0059726F">
      <w:pPr>
        <w:jc w:val="both"/>
      </w:pPr>
      <w:r>
        <w:t xml:space="preserve">4.2. Mesmo comprovada </w:t>
      </w:r>
      <w:proofErr w:type="gramStart"/>
      <w:r>
        <w:t>a</w:t>
      </w:r>
      <w:proofErr w:type="gramEnd"/>
      <w:r>
        <w:t xml:space="preserve"> ocorrência de situação prevista na alínea “d” do Inciso II do art. 65 da Lei nº 8.666/1993, a Administração, se julgar conveniente, poderá optar por cancelar o item da Ata e iniciar outro processo licitatório.</w:t>
      </w:r>
    </w:p>
    <w:p w:rsidR="0059726F" w:rsidRDefault="0059726F" w:rsidP="0059726F">
      <w:pPr>
        <w:jc w:val="both"/>
      </w:pPr>
      <w:r>
        <w:t>4.3. Quando os preços registrados tornarem-se superiores aos praticados no mercado, por motivo superveniente, a UFRN convocará os fornecedores para negociar a redução dos preços aos valores praticados no mercado.</w:t>
      </w:r>
    </w:p>
    <w:p w:rsidR="0059726F" w:rsidRDefault="0059726F" w:rsidP="0059726F">
      <w:pPr>
        <w:jc w:val="both"/>
      </w:pPr>
      <w:r>
        <w:t>4.3.1. Os fornecedores que não aceitarem reduzir seus preços aos valores praticados pelo mercado serão liberados do compromisso assumido, sem aplicação de penalidades.</w:t>
      </w:r>
    </w:p>
    <w:p w:rsidR="0059726F" w:rsidRDefault="0059726F" w:rsidP="0059726F">
      <w:pPr>
        <w:jc w:val="both"/>
      </w:pPr>
      <w:r>
        <w:t>4.3.2. A ordem de classificação dos fornecedores que aceitarem reduzir seus preços aos valores de mercado observará a ordem classificação original.</w:t>
      </w:r>
    </w:p>
    <w:p w:rsidR="0059726F" w:rsidRDefault="0059726F" w:rsidP="0059726F">
      <w:pPr>
        <w:jc w:val="both"/>
      </w:pPr>
      <w:r>
        <w:t>4.4. Quando o preço de mercado tornar-se superior aos preços registrados e o fornecedor não puder cumprir o compromisso, a UFRN poderá:</w:t>
      </w:r>
    </w:p>
    <w:p w:rsidR="0059726F" w:rsidRDefault="0059726F" w:rsidP="0059726F">
      <w:pPr>
        <w:jc w:val="both"/>
      </w:pPr>
      <w:r>
        <w:t xml:space="preserve">I. </w:t>
      </w:r>
      <w:proofErr w:type="gramStart"/>
      <w:r>
        <w:t>liberar</w:t>
      </w:r>
      <w:proofErr w:type="gramEnd"/>
      <w:r>
        <w:t xml:space="preserve"> o fornecedor do compromisso assumido, caso a comunicação ocorra antes do pedido de fornecimento, e sem aplicação da penalidade se confirmada a veracidade dos motivos e comprovantes apresentados; e (Dec. nº 7.892/2013, art. 19, I)</w:t>
      </w:r>
    </w:p>
    <w:p w:rsidR="0059726F" w:rsidRDefault="0059726F" w:rsidP="0059726F">
      <w:pPr>
        <w:jc w:val="both"/>
      </w:pPr>
      <w:r>
        <w:t xml:space="preserve">II. </w:t>
      </w:r>
      <w:proofErr w:type="gramStart"/>
      <w:r>
        <w:t>convocar</w:t>
      </w:r>
      <w:proofErr w:type="gramEnd"/>
      <w:r>
        <w:t xml:space="preserve"> os demais fornecedores para assegurar igual oportunidade de negociação. (Dec. nº 7.892/2013, art. 19, II)</w:t>
      </w:r>
    </w:p>
    <w:p w:rsidR="0059726F" w:rsidRDefault="0059726F" w:rsidP="0059726F">
      <w:pPr>
        <w:jc w:val="both"/>
      </w:pPr>
      <w:r>
        <w:t>4.4.1. O referido pedido de fornecimento corresponde à Nota de Empenho – NE emitida em favor do fornecedor.</w:t>
      </w:r>
    </w:p>
    <w:p w:rsidR="0059726F" w:rsidRDefault="0059726F" w:rsidP="0059726F">
      <w:pPr>
        <w:jc w:val="both"/>
      </w:pPr>
      <w:r>
        <w:t>4.4.2. A veracidade dos motivos só poderá ser comprovada mediante apresentação de comprovantes ou documentos idôneos, como Notas Fiscais de aquisição pelo fornecedor que demonstrem o desequilíbrio econômico-financeiro entre a época de realização do presente pregão e a apresentação dos motivos.</w:t>
      </w:r>
    </w:p>
    <w:p w:rsidR="0059726F" w:rsidRDefault="0059726F" w:rsidP="0059726F">
      <w:pPr>
        <w:jc w:val="both"/>
      </w:pPr>
      <w:r>
        <w:t xml:space="preserve">4.4.2.1. As Notas fiscais devem refletir aquisições compatíveis com os quantitativos fornecidos </w:t>
      </w:r>
      <w:proofErr w:type="spellStart"/>
      <w:r>
        <w:t>parceladamente</w:t>
      </w:r>
      <w:proofErr w:type="spellEnd"/>
      <w:r>
        <w:t xml:space="preserve"> à UFRN.</w:t>
      </w:r>
    </w:p>
    <w:p w:rsidR="0059726F" w:rsidRDefault="0059726F" w:rsidP="0059726F">
      <w:pPr>
        <w:jc w:val="both"/>
      </w:pPr>
      <w:r>
        <w:t>4.5. Não havendo êxito nas negociações, o órgão gerenciador deverá proceder à revogação da presente ata de registro de preços, adotando as medidas cabíveis para obtenção da contratação mais vantajosa. (Dec. nº 7.892/2013, art. 19, Parágrafo único</w:t>
      </w:r>
      <w:proofErr w:type="gramStart"/>
      <w:r>
        <w:t>)</w:t>
      </w:r>
      <w:proofErr w:type="gramEnd"/>
    </w:p>
    <w:p w:rsidR="0059726F" w:rsidRDefault="0059726F" w:rsidP="0059726F">
      <w:pPr>
        <w:jc w:val="both"/>
      </w:pPr>
      <w:r>
        <w:t xml:space="preserve">4.6. A existência de preços registrados não obriga a Administração a firmar as contratações que deles poderão advir, facultando-se a realização da licitação específica para aquisição pretendida, sendo assegurado ao beneficiário do registro preferência de fornecimento em igualdade de condições. </w:t>
      </w:r>
    </w:p>
    <w:p w:rsidR="0059726F" w:rsidRDefault="0059726F" w:rsidP="0059726F">
      <w:pPr>
        <w:jc w:val="both"/>
      </w:pPr>
      <w:r>
        <w:t>4.7. Na hipótese prevista no item anterior, a contratação dar-se-á pela ordem do registro e na razão dos respectivos limites de fornecimento registrados na presente ata.</w:t>
      </w:r>
    </w:p>
    <w:p w:rsidR="0059726F" w:rsidRDefault="0059726F" w:rsidP="0059726F">
      <w:pPr>
        <w:jc w:val="both"/>
      </w:pPr>
      <w:r>
        <w:lastRenderedPageBreak/>
        <w:t>5 – DA CONTRATAÇÃO</w:t>
      </w:r>
    </w:p>
    <w:p w:rsidR="0059726F" w:rsidRDefault="0059726F" w:rsidP="0059726F">
      <w:pPr>
        <w:jc w:val="both"/>
      </w:pPr>
      <w:r>
        <w:t>5. Disposições relativas à Contratação.</w:t>
      </w:r>
    </w:p>
    <w:p w:rsidR="0059726F" w:rsidRDefault="0059726F" w:rsidP="0059726F">
      <w:pPr>
        <w:jc w:val="both"/>
      </w:pPr>
      <w:r>
        <w:t xml:space="preserve">5.1. A existência deste Registro de Preços não obriga a Administração a firmar as futuras contratações dos itens do objeto desta ata, sendo-lhe facultada, caso entenda conveniente, a realização de procedimento específico para a sua execução, sendo, porém, assegurado ao beneficiário deste registro </w:t>
      </w:r>
      <w:proofErr w:type="gramStart"/>
      <w:r>
        <w:t>a</w:t>
      </w:r>
      <w:proofErr w:type="gramEnd"/>
      <w:r>
        <w:t xml:space="preserve"> preferência na execução, em igualdade de condições.</w:t>
      </w:r>
    </w:p>
    <w:p w:rsidR="0059726F" w:rsidRDefault="0059726F" w:rsidP="0059726F">
      <w:pPr>
        <w:jc w:val="both"/>
      </w:pPr>
      <w:r>
        <w:t>6 – DA FORMALIZAÇÃO DA CONTRATAÇÃO</w:t>
      </w:r>
    </w:p>
    <w:p w:rsidR="0059726F" w:rsidRDefault="0059726F" w:rsidP="0059726F">
      <w:pPr>
        <w:jc w:val="both"/>
      </w:pPr>
      <w:r>
        <w:t>6. Disposições relativas à Formalização da Contratação.</w:t>
      </w:r>
    </w:p>
    <w:p w:rsidR="0059726F" w:rsidRDefault="0059726F" w:rsidP="0059726F">
      <w:pPr>
        <w:jc w:val="both"/>
      </w:pPr>
      <w:r>
        <w:t>6.1. A contratação junto a cada fornecedor registrado será formalizada por intermédio de emissão de Nota de Empenho de despesa.</w:t>
      </w:r>
    </w:p>
    <w:p w:rsidR="0059726F" w:rsidRDefault="0059726F" w:rsidP="0059726F">
      <w:pPr>
        <w:jc w:val="both"/>
      </w:pPr>
      <w:r>
        <w:t>7 – DO CANCELAMENTO DO REGISTRO DE PREÇOS</w:t>
      </w:r>
    </w:p>
    <w:p w:rsidR="0059726F" w:rsidRDefault="0059726F" w:rsidP="0059726F">
      <w:pPr>
        <w:jc w:val="both"/>
      </w:pPr>
      <w:r>
        <w:t>7. Disposições relativas ao Cancelamento do Registro de Preços.</w:t>
      </w:r>
    </w:p>
    <w:p w:rsidR="0059726F" w:rsidRDefault="0059726F" w:rsidP="0059726F">
      <w:pPr>
        <w:jc w:val="both"/>
      </w:pPr>
      <w:r>
        <w:t xml:space="preserve">7.1. O cancelamento do registro de preços poderá ocorrer por fato superveniente que prejudique o cumprimento da ARP, decorrente de caso fortuito ou força </w:t>
      </w:r>
      <w:proofErr w:type="gramStart"/>
      <w:r>
        <w:t>maior, devidamente comprovados e justificados</w:t>
      </w:r>
      <w:proofErr w:type="gramEnd"/>
      <w:r>
        <w:t>.</w:t>
      </w:r>
    </w:p>
    <w:p w:rsidR="0059726F" w:rsidRDefault="0059726F" w:rsidP="0059726F">
      <w:pPr>
        <w:jc w:val="both"/>
      </w:pPr>
      <w:r>
        <w:t>7.1.1. O proponente terá o seu registro de preço cancelado na presente ata, por intermédio de processo administrativo específico, assegurado o direito ao contraditório e à ampla defesa.</w:t>
      </w:r>
    </w:p>
    <w:p w:rsidR="0059726F" w:rsidRDefault="0059726F" w:rsidP="0059726F">
      <w:pPr>
        <w:jc w:val="both"/>
      </w:pPr>
      <w:r>
        <w:t>7.1.2. O cancelamento a pedido do proponente dar-se-á quando:</w:t>
      </w:r>
    </w:p>
    <w:p w:rsidR="0059726F" w:rsidRDefault="0059726F" w:rsidP="0059726F">
      <w:pPr>
        <w:jc w:val="both"/>
      </w:pPr>
      <w:r>
        <w:t xml:space="preserve">I. </w:t>
      </w:r>
      <w:proofErr w:type="gramStart"/>
      <w:r>
        <w:t>mediante</w:t>
      </w:r>
      <w:proofErr w:type="gramEnd"/>
      <w:r>
        <w:t xml:space="preserve"> solicitação por escrito, ele comprovar a impossibilidade de cumprir as exigências do presente edital e de seus anexos, tendo em vista a ocorrência de fato superveniente, desde que a justificativa constante da solicitação seja razoável e aceita pela Comissão Especial de Registro de Preços;</w:t>
      </w:r>
    </w:p>
    <w:p w:rsidR="0059726F" w:rsidRDefault="0059726F" w:rsidP="0059726F">
      <w:pPr>
        <w:jc w:val="both"/>
      </w:pPr>
      <w:r>
        <w:t xml:space="preserve">II. </w:t>
      </w:r>
      <w:proofErr w:type="gramStart"/>
      <w:r>
        <w:t>o</w:t>
      </w:r>
      <w:proofErr w:type="gramEnd"/>
      <w:r>
        <w:t xml:space="preserve"> preço registrado por ele tornar-se comprovadamente inexequível em função da elevação no mercado dos preços dos insumos que compõem o custo do produto/serviço objeto do presente edital.</w:t>
      </w:r>
    </w:p>
    <w:p w:rsidR="0059726F" w:rsidRDefault="0059726F" w:rsidP="0059726F">
      <w:pPr>
        <w:jc w:val="both"/>
      </w:pPr>
      <w:r>
        <w:t>7.1.3. O cancelamento unilateral por iniciativa da UFRN dar-se-á quando:</w:t>
      </w:r>
    </w:p>
    <w:p w:rsidR="0059726F" w:rsidRDefault="0059726F" w:rsidP="0059726F">
      <w:pPr>
        <w:jc w:val="both"/>
      </w:pPr>
      <w:r>
        <w:t xml:space="preserve">I. </w:t>
      </w:r>
      <w:proofErr w:type="gramStart"/>
      <w:r>
        <w:t>o</w:t>
      </w:r>
      <w:proofErr w:type="gramEnd"/>
      <w:r>
        <w:t xml:space="preserve"> proponente não aceitar reduzir o preço registrado, na hipótese deste preço tornar-se superior àqueles praticados no mercado;</w:t>
      </w:r>
    </w:p>
    <w:p w:rsidR="0059726F" w:rsidRDefault="0059726F" w:rsidP="0059726F">
      <w:pPr>
        <w:jc w:val="both"/>
      </w:pPr>
      <w:r>
        <w:t xml:space="preserve">II. </w:t>
      </w:r>
      <w:proofErr w:type="gramStart"/>
      <w:r>
        <w:t>o</w:t>
      </w:r>
      <w:proofErr w:type="gramEnd"/>
      <w:r>
        <w:t xml:space="preserve"> proponente sofrer sanção prevista nos incisos III ou IV do art. 87 da Lei nº 8.666/1993, ou no art. 7º da Lei nº 10.520/2002, caso em que o cancelamento será formalizado por despacho da Administração, assegurado o direito ao contraditório e à ampla defesa;</w:t>
      </w:r>
    </w:p>
    <w:p w:rsidR="0059726F" w:rsidRDefault="0059726F" w:rsidP="0059726F">
      <w:pPr>
        <w:jc w:val="both"/>
      </w:pPr>
      <w:r>
        <w:t xml:space="preserve">III. </w:t>
      </w:r>
      <w:proofErr w:type="gramStart"/>
      <w:r>
        <w:t>o</w:t>
      </w:r>
      <w:proofErr w:type="gramEnd"/>
      <w:r>
        <w:t xml:space="preserve"> proponente registrado perder qualquer condição de habilitação ou qualificação técnica exigida no processo licitatório;</w:t>
      </w:r>
    </w:p>
    <w:p w:rsidR="0059726F" w:rsidRDefault="0059726F" w:rsidP="0059726F">
      <w:pPr>
        <w:jc w:val="both"/>
      </w:pPr>
      <w:r>
        <w:t xml:space="preserve">IV. </w:t>
      </w:r>
      <w:proofErr w:type="gramStart"/>
      <w:r>
        <w:t>por</w:t>
      </w:r>
      <w:proofErr w:type="gramEnd"/>
      <w:r>
        <w:t xml:space="preserve"> razões de interesse público, devidamente motivadas e justificadas;</w:t>
      </w:r>
    </w:p>
    <w:p w:rsidR="0059726F" w:rsidRDefault="0059726F" w:rsidP="0059726F">
      <w:pPr>
        <w:jc w:val="both"/>
      </w:pPr>
      <w:r>
        <w:lastRenderedPageBreak/>
        <w:t>V. o proponente registrado não cumprir as obrigações decorrentes da presente ata, caso em que o cancelamento será formalizado por despacho da Administração, assegurado o direito ao contraditório e à ampla defesa;</w:t>
      </w:r>
    </w:p>
    <w:p w:rsidR="0059726F" w:rsidRDefault="0059726F" w:rsidP="0059726F">
      <w:pPr>
        <w:jc w:val="both"/>
      </w:pPr>
      <w:r>
        <w:t xml:space="preserve">VI. </w:t>
      </w:r>
      <w:proofErr w:type="gramStart"/>
      <w:r>
        <w:t>o</w:t>
      </w:r>
      <w:proofErr w:type="gramEnd"/>
      <w:r>
        <w:t xml:space="preserve"> proponente não formalizar contrato decorrente da presente ata ou não retirar a Nota de Empenho no prazo estabelecido, salvo por motivo devidamente justificado e aceito, caso em que o cancelamento será formalizado por despacho da Administração, assegurado o direito ao contraditório e à ampla defesa;</w:t>
      </w:r>
    </w:p>
    <w:p w:rsidR="0059726F" w:rsidRDefault="0059726F" w:rsidP="0059726F">
      <w:pPr>
        <w:jc w:val="both"/>
      </w:pPr>
      <w:r>
        <w:t xml:space="preserve">VII. </w:t>
      </w:r>
      <w:proofErr w:type="gramStart"/>
      <w:r>
        <w:t>o</w:t>
      </w:r>
      <w:proofErr w:type="gramEnd"/>
      <w:r>
        <w:t xml:space="preserve"> proponente não comparecer ou se recusar a retirar, no prazo estabelecido, os pedidos decorrentes da presente ata;</w:t>
      </w:r>
    </w:p>
    <w:p w:rsidR="0059726F" w:rsidRDefault="0059726F" w:rsidP="0059726F">
      <w:pPr>
        <w:jc w:val="both"/>
      </w:pPr>
      <w:r>
        <w:t xml:space="preserve">VIII. </w:t>
      </w:r>
      <w:proofErr w:type="gramStart"/>
      <w:r>
        <w:t>caracterizada</w:t>
      </w:r>
      <w:proofErr w:type="gramEnd"/>
      <w:r>
        <w:t xml:space="preserve"> qualquer hipótese de inexecução total ou parcial das condições estabelecidas na presente ata ou nos pedidos dela decorrentes;</w:t>
      </w:r>
    </w:p>
    <w:p w:rsidR="0059726F" w:rsidRDefault="0059726F" w:rsidP="0059726F">
      <w:pPr>
        <w:jc w:val="both"/>
      </w:pPr>
      <w:r>
        <w:t xml:space="preserve">IX. </w:t>
      </w:r>
      <w:proofErr w:type="gramStart"/>
      <w:r>
        <w:t>o</w:t>
      </w:r>
      <w:proofErr w:type="gramEnd"/>
      <w:r>
        <w:t xml:space="preserve"> proponente deixar de executar total ou parcialmente o contrato relativo ao presente Registro de Preços;</w:t>
      </w:r>
    </w:p>
    <w:p w:rsidR="0059726F" w:rsidRDefault="0059726F" w:rsidP="0059726F">
      <w:pPr>
        <w:jc w:val="both"/>
      </w:pPr>
      <w:r>
        <w:t xml:space="preserve">X. </w:t>
      </w:r>
      <w:proofErr w:type="gramStart"/>
      <w:r>
        <w:t>o</w:t>
      </w:r>
      <w:proofErr w:type="gramEnd"/>
      <w:r>
        <w:t xml:space="preserve"> proponente der causa à rescisão administrativa da contratação decorrente deste Registro de Preços.</w:t>
      </w:r>
    </w:p>
    <w:p w:rsidR="0059726F" w:rsidRDefault="0059726F" w:rsidP="0059726F">
      <w:pPr>
        <w:jc w:val="both"/>
      </w:pPr>
      <w:r>
        <w:t>7.1.4. A comunicação do cancelamento de preços registrados, nos casos previstos no inciso I deste artigo, será efetuada pessoalmente ou por correspondência com Aviso de Recebimento – AR, juntando-se o comprovante aos autos que deram origem a presente ata.</w:t>
      </w:r>
    </w:p>
    <w:p w:rsidR="0059726F" w:rsidRDefault="0059726F" w:rsidP="0059726F">
      <w:pPr>
        <w:jc w:val="both"/>
      </w:pPr>
      <w:r>
        <w:t xml:space="preserve">7.1.5. Em qualquer das hipóteses acima, concluído o processo, a UFRN, através da Comissão Especial de Registro de Preços, fará o devido </w:t>
      </w:r>
      <w:proofErr w:type="spellStart"/>
      <w:r>
        <w:t>apostilamento</w:t>
      </w:r>
      <w:proofErr w:type="spellEnd"/>
      <w:r>
        <w:t xml:space="preserve"> na presente ata e informará aos proponentes a nova ordem de registro, convocando os demais licitantes de acordo com a ordem de classificação original.</w:t>
      </w:r>
    </w:p>
    <w:p w:rsidR="0059726F" w:rsidRDefault="0059726F" w:rsidP="0059726F">
      <w:pPr>
        <w:jc w:val="both"/>
      </w:pPr>
      <w:r>
        <w:t xml:space="preserve">7.1.6. </w:t>
      </w:r>
      <w:proofErr w:type="gramStart"/>
      <w:r>
        <w:t>A presente</w:t>
      </w:r>
      <w:proofErr w:type="gramEnd"/>
      <w:r>
        <w:t xml:space="preserve"> ata será cancelada automaticamente:</w:t>
      </w:r>
    </w:p>
    <w:p w:rsidR="0059726F" w:rsidRDefault="0059726F" w:rsidP="0059726F">
      <w:pPr>
        <w:jc w:val="both"/>
      </w:pPr>
      <w:r>
        <w:t xml:space="preserve">I. </w:t>
      </w:r>
      <w:proofErr w:type="gramStart"/>
      <w:r>
        <w:t>por</w:t>
      </w:r>
      <w:proofErr w:type="gramEnd"/>
      <w:r>
        <w:t xml:space="preserve"> decurso do prazo de vigência;</w:t>
      </w:r>
    </w:p>
    <w:p w:rsidR="0059726F" w:rsidRDefault="0059726F" w:rsidP="0059726F">
      <w:pPr>
        <w:jc w:val="both"/>
      </w:pPr>
      <w:r>
        <w:t xml:space="preserve">II. </w:t>
      </w:r>
      <w:proofErr w:type="gramStart"/>
      <w:r>
        <w:t>quando</w:t>
      </w:r>
      <w:proofErr w:type="gramEnd"/>
      <w:r>
        <w:t xml:space="preserve"> não restarem fornecedores registrados.</w:t>
      </w:r>
    </w:p>
    <w:p w:rsidR="0059726F" w:rsidRDefault="0059726F" w:rsidP="0059726F">
      <w:pPr>
        <w:jc w:val="both"/>
      </w:pPr>
      <w:r>
        <w:t>7.1.7. A revogação da presente ata será publicada em forma de extrato no DOU – Seção III.</w:t>
      </w:r>
    </w:p>
    <w:p w:rsidR="0059726F" w:rsidRDefault="0059726F" w:rsidP="0059726F">
      <w:pPr>
        <w:jc w:val="both"/>
      </w:pPr>
      <w:r>
        <w:t>8 – DO REMANEJAMENTO</w:t>
      </w:r>
    </w:p>
    <w:p w:rsidR="0059726F" w:rsidRDefault="0059726F" w:rsidP="0059726F">
      <w:pPr>
        <w:jc w:val="both"/>
      </w:pPr>
      <w:r>
        <w:t>8. Disposições relativas ao Remanejamento.</w:t>
      </w:r>
    </w:p>
    <w:p w:rsidR="0059726F" w:rsidRDefault="0059726F" w:rsidP="0059726F">
      <w:pPr>
        <w:jc w:val="both"/>
      </w:pPr>
      <w:r>
        <w:t>8.1. Na presente ata as quantidades previstas para os itens com preços registrados poderão ser remanejadas pelo órgão gerenciador (UFRN) entre os órgãos participantes e não participantes do procedimento licitatório para registro de preços (IN da SLTI/MPOG nº 6/2014, art. 2º).</w:t>
      </w:r>
    </w:p>
    <w:p w:rsidR="0059726F" w:rsidRDefault="0059726F" w:rsidP="0059726F">
      <w:pPr>
        <w:jc w:val="both"/>
      </w:pPr>
      <w:r>
        <w:t>8.1.1. O remanejamento somente poderá ser feito de órgão participante para órgão participante e de órgão participante para órgão não participante.</w:t>
      </w:r>
    </w:p>
    <w:p w:rsidR="0059726F" w:rsidRDefault="0059726F" w:rsidP="0059726F">
      <w:pPr>
        <w:jc w:val="both"/>
      </w:pPr>
      <w:r>
        <w:lastRenderedPageBreak/>
        <w:t>8.1.2. No caso de remanejamento de órgão participante para órgão não participante, devem ser observados os limites previstos nos §§ 3º e 4º do art. 22 do Dec. nº 7.892/2013.</w:t>
      </w:r>
    </w:p>
    <w:p w:rsidR="0059726F" w:rsidRDefault="0059726F" w:rsidP="0059726F">
      <w:pPr>
        <w:jc w:val="both"/>
      </w:pPr>
      <w:r>
        <w:t>8.1.3. Caberá ao órgão gerenciador autorizar o remanejamento solicitado, com a redução do quantitativo inicialmente informado pelo órgão participante, desde que haja prévia anuência do órgão que vier a sofrer redução dos quantitativos informados.</w:t>
      </w:r>
    </w:p>
    <w:p w:rsidR="0059726F" w:rsidRDefault="0059726F" w:rsidP="0059726F">
      <w:pPr>
        <w:jc w:val="both"/>
      </w:pPr>
      <w:r>
        <w:t>8.1.4. Caso o remanejamento seja feito entre órgãos de Estados ou Municípios distintos, caberá ao fornecedor beneficiário da Ata de Registro de Preços, observadas as condições nela estabelecidas, optar pela aceitação ou não do fornecimento decorrente do remanejamento dos itens.</w:t>
      </w:r>
    </w:p>
    <w:p w:rsidR="0059726F" w:rsidRDefault="0059726F" w:rsidP="0059726F">
      <w:pPr>
        <w:jc w:val="both"/>
      </w:pPr>
      <w:r>
        <w:t>8.1.5. A Administração poderá utilizar recursos de Tecnologia da Informação na operacionalização do disposto na supracitada Instrução Normativa e automatizar procedimentos de controle e gerenciamento dos atos dos órgãos e entidades envolvidas.</w:t>
      </w:r>
    </w:p>
    <w:p w:rsidR="0059726F" w:rsidRDefault="0059726F" w:rsidP="0059726F">
      <w:pPr>
        <w:jc w:val="both"/>
      </w:pPr>
      <w:r>
        <w:t>9 – DAS PARTES INTEGRANTES</w:t>
      </w:r>
    </w:p>
    <w:p w:rsidR="0059726F" w:rsidRDefault="0059726F" w:rsidP="0059726F">
      <w:pPr>
        <w:jc w:val="both"/>
      </w:pPr>
      <w:r>
        <w:t>9. Disposições relativas às Partes Integrantes.</w:t>
      </w:r>
    </w:p>
    <w:p w:rsidR="0059726F" w:rsidRDefault="0059726F" w:rsidP="0059726F">
      <w:pPr>
        <w:jc w:val="both"/>
      </w:pPr>
      <w:r>
        <w:t>9.1. O Termo de Referência do presente pregão, nº 6/2018, constitui parte integrante da presente ata, sendo, portanto, de cumprimento obrigatório.</w:t>
      </w:r>
    </w:p>
    <w:p w:rsidR="0059726F" w:rsidRDefault="0059726F" w:rsidP="0059726F">
      <w:pPr>
        <w:jc w:val="both"/>
      </w:pPr>
      <w:r>
        <w:t>10 – DO FORO</w:t>
      </w:r>
    </w:p>
    <w:p w:rsidR="0059726F" w:rsidRDefault="0059726F" w:rsidP="0059726F">
      <w:pPr>
        <w:jc w:val="both"/>
      </w:pPr>
      <w:proofErr w:type="gramStart"/>
      <w:r>
        <w:t>10.1 – Fica eleito o foro da Justiça Federal de Primeira Instância – Seção</w:t>
      </w:r>
      <w:proofErr w:type="gramEnd"/>
      <w:r>
        <w:t xml:space="preserve"> Judiciária do Estado do Rio Grande do Norte para nele dirimirem-se dúvidas e solucionarem-se questões que não encontrem forma de resolução por acordo entre as partes, sendo esse foro irrenunciável pela CONTRATANTE, diante do que dispõe o art. 109, inciso I, da Constituição Federal.</w:t>
      </w:r>
    </w:p>
    <w:p w:rsidR="0059726F" w:rsidRDefault="0059726F" w:rsidP="0059726F">
      <w:pPr>
        <w:jc w:val="both"/>
      </w:pPr>
    </w:p>
    <w:p w:rsidR="0059726F" w:rsidRDefault="0059726F" w:rsidP="0059726F">
      <w:r>
        <w:t>Comissão Especial</w:t>
      </w:r>
    </w:p>
    <w:p w:rsidR="0059726F" w:rsidRDefault="0059726F" w:rsidP="0059726F">
      <w:proofErr w:type="gramStart"/>
      <w:r>
        <w:t>...............................................................................................</w:t>
      </w:r>
      <w:proofErr w:type="gramEnd"/>
    </w:p>
    <w:p w:rsidR="0059726F" w:rsidRDefault="0059726F" w:rsidP="0059726F">
      <w:proofErr w:type="gramStart"/>
      <w:r>
        <w:t>...............................................................................................</w:t>
      </w:r>
      <w:proofErr w:type="gramEnd"/>
    </w:p>
    <w:p w:rsidR="0059726F" w:rsidRDefault="0059726F" w:rsidP="0059726F">
      <w:proofErr w:type="gramStart"/>
      <w:r>
        <w:t>...............................................................................................</w:t>
      </w:r>
      <w:proofErr w:type="gramEnd"/>
    </w:p>
    <w:p w:rsidR="0059726F" w:rsidRDefault="0059726F" w:rsidP="0059726F"/>
    <w:p w:rsidR="00ED7DD7" w:rsidRPr="0059726F" w:rsidRDefault="0059726F" w:rsidP="0059726F">
      <w:pPr>
        <w:spacing w:after="0"/>
        <w:rPr>
          <w:sz w:val="28"/>
          <w:szCs w:val="28"/>
        </w:rPr>
      </w:pPr>
      <w:r w:rsidRPr="0059726F">
        <w:rPr>
          <w:sz w:val="28"/>
          <w:szCs w:val="28"/>
        </w:rPr>
        <w:t>Empresa:</w:t>
      </w:r>
      <w:r>
        <w:rPr>
          <w:sz w:val="28"/>
          <w:szCs w:val="28"/>
        </w:rPr>
        <w:t xml:space="preserve"> </w:t>
      </w:r>
      <w:proofErr w:type="gramStart"/>
      <w:r w:rsidRPr="0059726F">
        <w:rPr>
          <w:sz w:val="28"/>
          <w:szCs w:val="28"/>
        </w:rPr>
        <w:t>APOIO COMERCIO</w:t>
      </w:r>
      <w:proofErr w:type="gramEnd"/>
      <w:r w:rsidRPr="0059726F">
        <w:rPr>
          <w:sz w:val="28"/>
          <w:szCs w:val="28"/>
        </w:rPr>
        <w:t xml:space="preserve"> E SERVICOS LTDA</w:t>
      </w:r>
    </w:p>
    <w:p w:rsidR="0059726F" w:rsidRPr="0059726F" w:rsidRDefault="0059726F" w:rsidP="0059726F">
      <w:pPr>
        <w:spacing w:after="0" w:line="360" w:lineRule="auto"/>
        <w:rPr>
          <w:rFonts w:ascii="Times New Roman" w:eastAsia="Times New Roman" w:hAnsi="Times New Roman" w:cs="Times New Roman"/>
          <w:bCs/>
          <w:lang w:eastAsia="pt-BR"/>
        </w:rPr>
      </w:pPr>
      <w:r w:rsidRPr="0059726F">
        <w:rPr>
          <w:rFonts w:ascii="Times New Roman" w:eastAsia="Times New Roman" w:hAnsi="Times New Roman" w:cs="Times New Roman"/>
          <w:bCs/>
          <w:lang w:eastAsia="pt-BR"/>
        </w:rPr>
        <w:t>REPRESENTANTE: ___________________________________________________________</w:t>
      </w:r>
    </w:p>
    <w:p w:rsidR="0059726F" w:rsidRPr="0059726F" w:rsidRDefault="0059726F" w:rsidP="0059726F">
      <w:pPr>
        <w:spacing w:after="0" w:line="360" w:lineRule="auto"/>
        <w:rPr>
          <w:rFonts w:ascii="Times New Roman" w:eastAsia="Times New Roman" w:hAnsi="Times New Roman" w:cs="Times New Roman"/>
          <w:bCs/>
          <w:lang w:eastAsia="pt-BR"/>
        </w:rPr>
      </w:pPr>
      <w:r w:rsidRPr="0059726F">
        <w:rPr>
          <w:rFonts w:ascii="Times New Roman" w:eastAsia="Times New Roman" w:hAnsi="Times New Roman" w:cs="Times New Roman"/>
          <w:bCs/>
          <w:lang w:eastAsia="pt-BR"/>
        </w:rPr>
        <w:t>E-MAIL: _____________________________________FONE/FAX: _____________________</w:t>
      </w:r>
    </w:p>
    <w:p w:rsidR="0059726F" w:rsidRPr="0059726F" w:rsidRDefault="0059726F" w:rsidP="0059726F">
      <w:pPr>
        <w:spacing w:after="0" w:line="360" w:lineRule="auto"/>
        <w:rPr>
          <w:rFonts w:ascii="Times New Roman" w:eastAsia="Times New Roman" w:hAnsi="Times New Roman" w:cs="Times New Roman"/>
          <w:lang w:eastAsia="pt-BR"/>
        </w:rPr>
      </w:pPr>
      <w:r w:rsidRPr="0059726F">
        <w:rPr>
          <w:rFonts w:ascii="Times New Roman" w:eastAsia="Times New Roman" w:hAnsi="Times New Roman" w:cs="Times New Roman"/>
          <w:bCs/>
          <w:lang w:eastAsia="pt-BR"/>
        </w:rPr>
        <w:t>ASSINATURA: _______________________________________________________________</w:t>
      </w:r>
    </w:p>
    <w:p w:rsidR="0059726F" w:rsidRPr="0059726F" w:rsidRDefault="0059726F" w:rsidP="00597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t-BR"/>
        </w:rPr>
      </w:pPr>
    </w:p>
    <w:p w:rsidR="0059726F" w:rsidRDefault="0059726F" w:rsidP="0059726F">
      <w:pPr>
        <w:spacing w:after="0"/>
      </w:pPr>
    </w:p>
    <w:sectPr w:rsidR="0059726F" w:rsidSect="00533F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9726F"/>
    <w:rsid w:val="002804A7"/>
    <w:rsid w:val="004C5F07"/>
    <w:rsid w:val="00533F31"/>
    <w:rsid w:val="00543F80"/>
    <w:rsid w:val="0059726F"/>
    <w:rsid w:val="005A0D59"/>
    <w:rsid w:val="008D74A9"/>
    <w:rsid w:val="009D6EDA"/>
    <w:rsid w:val="00BE799F"/>
    <w:rsid w:val="00BF24D5"/>
    <w:rsid w:val="00C33F93"/>
    <w:rsid w:val="00D568E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31"/>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395157">
      <w:bodyDiv w:val="1"/>
      <w:marLeft w:val="0"/>
      <w:marRight w:val="0"/>
      <w:marTop w:val="0"/>
      <w:marBottom w:val="0"/>
      <w:divBdr>
        <w:top w:val="none" w:sz="0" w:space="0" w:color="auto"/>
        <w:left w:val="none" w:sz="0" w:space="0" w:color="auto"/>
        <w:bottom w:val="none" w:sz="0" w:space="0" w:color="auto"/>
        <w:right w:val="none" w:sz="0" w:space="0" w:color="auto"/>
      </w:divBdr>
    </w:div>
    <w:div w:id="172842329">
      <w:bodyDiv w:val="1"/>
      <w:marLeft w:val="0"/>
      <w:marRight w:val="0"/>
      <w:marTop w:val="0"/>
      <w:marBottom w:val="0"/>
      <w:divBdr>
        <w:top w:val="none" w:sz="0" w:space="0" w:color="auto"/>
        <w:left w:val="none" w:sz="0" w:space="0" w:color="auto"/>
        <w:bottom w:val="none" w:sz="0" w:space="0" w:color="auto"/>
        <w:right w:val="none" w:sz="0" w:space="0" w:color="auto"/>
      </w:divBdr>
    </w:div>
    <w:div w:id="309553798">
      <w:bodyDiv w:val="1"/>
      <w:marLeft w:val="0"/>
      <w:marRight w:val="0"/>
      <w:marTop w:val="0"/>
      <w:marBottom w:val="0"/>
      <w:divBdr>
        <w:top w:val="none" w:sz="0" w:space="0" w:color="auto"/>
        <w:left w:val="none" w:sz="0" w:space="0" w:color="auto"/>
        <w:bottom w:val="none" w:sz="0" w:space="0" w:color="auto"/>
        <w:right w:val="none" w:sz="0" w:space="0" w:color="auto"/>
      </w:divBdr>
    </w:div>
    <w:div w:id="377168209">
      <w:bodyDiv w:val="1"/>
      <w:marLeft w:val="0"/>
      <w:marRight w:val="0"/>
      <w:marTop w:val="0"/>
      <w:marBottom w:val="0"/>
      <w:divBdr>
        <w:top w:val="none" w:sz="0" w:space="0" w:color="auto"/>
        <w:left w:val="none" w:sz="0" w:space="0" w:color="auto"/>
        <w:bottom w:val="none" w:sz="0" w:space="0" w:color="auto"/>
        <w:right w:val="none" w:sz="0" w:space="0" w:color="auto"/>
      </w:divBdr>
    </w:div>
    <w:div w:id="427041338">
      <w:bodyDiv w:val="1"/>
      <w:marLeft w:val="0"/>
      <w:marRight w:val="0"/>
      <w:marTop w:val="0"/>
      <w:marBottom w:val="0"/>
      <w:divBdr>
        <w:top w:val="none" w:sz="0" w:space="0" w:color="auto"/>
        <w:left w:val="none" w:sz="0" w:space="0" w:color="auto"/>
        <w:bottom w:val="none" w:sz="0" w:space="0" w:color="auto"/>
        <w:right w:val="none" w:sz="0" w:space="0" w:color="auto"/>
      </w:divBdr>
    </w:div>
    <w:div w:id="728308385">
      <w:bodyDiv w:val="1"/>
      <w:marLeft w:val="0"/>
      <w:marRight w:val="0"/>
      <w:marTop w:val="0"/>
      <w:marBottom w:val="0"/>
      <w:divBdr>
        <w:top w:val="none" w:sz="0" w:space="0" w:color="auto"/>
        <w:left w:val="none" w:sz="0" w:space="0" w:color="auto"/>
        <w:bottom w:val="none" w:sz="0" w:space="0" w:color="auto"/>
        <w:right w:val="none" w:sz="0" w:space="0" w:color="auto"/>
      </w:divBdr>
    </w:div>
    <w:div w:id="763190511">
      <w:bodyDiv w:val="1"/>
      <w:marLeft w:val="0"/>
      <w:marRight w:val="0"/>
      <w:marTop w:val="0"/>
      <w:marBottom w:val="0"/>
      <w:divBdr>
        <w:top w:val="none" w:sz="0" w:space="0" w:color="auto"/>
        <w:left w:val="none" w:sz="0" w:space="0" w:color="auto"/>
        <w:bottom w:val="none" w:sz="0" w:space="0" w:color="auto"/>
        <w:right w:val="none" w:sz="0" w:space="0" w:color="auto"/>
      </w:divBdr>
    </w:div>
    <w:div w:id="790126570">
      <w:bodyDiv w:val="1"/>
      <w:marLeft w:val="0"/>
      <w:marRight w:val="0"/>
      <w:marTop w:val="0"/>
      <w:marBottom w:val="0"/>
      <w:divBdr>
        <w:top w:val="none" w:sz="0" w:space="0" w:color="auto"/>
        <w:left w:val="none" w:sz="0" w:space="0" w:color="auto"/>
        <w:bottom w:val="none" w:sz="0" w:space="0" w:color="auto"/>
        <w:right w:val="none" w:sz="0" w:space="0" w:color="auto"/>
      </w:divBdr>
    </w:div>
    <w:div w:id="805925633">
      <w:bodyDiv w:val="1"/>
      <w:marLeft w:val="0"/>
      <w:marRight w:val="0"/>
      <w:marTop w:val="0"/>
      <w:marBottom w:val="0"/>
      <w:divBdr>
        <w:top w:val="none" w:sz="0" w:space="0" w:color="auto"/>
        <w:left w:val="none" w:sz="0" w:space="0" w:color="auto"/>
        <w:bottom w:val="none" w:sz="0" w:space="0" w:color="auto"/>
        <w:right w:val="none" w:sz="0" w:space="0" w:color="auto"/>
      </w:divBdr>
    </w:div>
    <w:div w:id="837689911">
      <w:bodyDiv w:val="1"/>
      <w:marLeft w:val="0"/>
      <w:marRight w:val="0"/>
      <w:marTop w:val="0"/>
      <w:marBottom w:val="0"/>
      <w:divBdr>
        <w:top w:val="none" w:sz="0" w:space="0" w:color="auto"/>
        <w:left w:val="none" w:sz="0" w:space="0" w:color="auto"/>
        <w:bottom w:val="none" w:sz="0" w:space="0" w:color="auto"/>
        <w:right w:val="none" w:sz="0" w:space="0" w:color="auto"/>
      </w:divBdr>
    </w:div>
    <w:div w:id="955871027">
      <w:bodyDiv w:val="1"/>
      <w:marLeft w:val="0"/>
      <w:marRight w:val="0"/>
      <w:marTop w:val="0"/>
      <w:marBottom w:val="0"/>
      <w:divBdr>
        <w:top w:val="none" w:sz="0" w:space="0" w:color="auto"/>
        <w:left w:val="none" w:sz="0" w:space="0" w:color="auto"/>
        <w:bottom w:val="none" w:sz="0" w:space="0" w:color="auto"/>
        <w:right w:val="none" w:sz="0" w:space="0" w:color="auto"/>
      </w:divBdr>
    </w:div>
    <w:div w:id="1330862299">
      <w:bodyDiv w:val="1"/>
      <w:marLeft w:val="0"/>
      <w:marRight w:val="0"/>
      <w:marTop w:val="0"/>
      <w:marBottom w:val="0"/>
      <w:divBdr>
        <w:top w:val="none" w:sz="0" w:space="0" w:color="auto"/>
        <w:left w:val="none" w:sz="0" w:space="0" w:color="auto"/>
        <w:bottom w:val="none" w:sz="0" w:space="0" w:color="auto"/>
        <w:right w:val="none" w:sz="0" w:space="0" w:color="auto"/>
      </w:divBdr>
    </w:div>
    <w:div w:id="1411271554">
      <w:bodyDiv w:val="1"/>
      <w:marLeft w:val="0"/>
      <w:marRight w:val="0"/>
      <w:marTop w:val="0"/>
      <w:marBottom w:val="0"/>
      <w:divBdr>
        <w:top w:val="none" w:sz="0" w:space="0" w:color="auto"/>
        <w:left w:val="none" w:sz="0" w:space="0" w:color="auto"/>
        <w:bottom w:val="none" w:sz="0" w:space="0" w:color="auto"/>
        <w:right w:val="none" w:sz="0" w:space="0" w:color="auto"/>
      </w:divBdr>
    </w:div>
    <w:div w:id="1521504801">
      <w:bodyDiv w:val="1"/>
      <w:marLeft w:val="0"/>
      <w:marRight w:val="0"/>
      <w:marTop w:val="0"/>
      <w:marBottom w:val="0"/>
      <w:divBdr>
        <w:top w:val="none" w:sz="0" w:space="0" w:color="auto"/>
        <w:left w:val="none" w:sz="0" w:space="0" w:color="auto"/>
        <w:bottom w:val="none" w:sz="0" w:space="0" w:color="auto"/>
        <w:right w:val="none" w:sz="0" w:space="0" w:color="auto"/>
      </w:divBdr>
    </w:div>
    <w:div w:id="1768387609">
      <w:bodyDiv w:val="1"/>
      <w:marLeft w:val="0"/>
      <w:marRight w:val="0"/>
      <w:marTop w:val="0"/>
      <w:marBottom w:val="0"/>
      <w:divBdr>
        <w:top w:val="none" w:sz="0" w:space="0" w:color="auto"/>
        <w:left w:val="none" w:sz="0" w:space="0" w:color="auto"/>
        <w:bottom w:val="none" w:sz="0" w:space="0" w:color="auto"/>
        <w:right w:val="none" w:sz="0" w:space="0" w:color="auto"/>
      </w:divBdr>
    </w:div>
    <w:div w:id="1829008013">
      <w:bodyDiv w:val="1"/>
      <w:marLeft w:val="0"/>
      <w:marRight w:val="0"/>
      <w:marTop w:val="0"/>
      <w:marBottom w:val="0"/>
      <w:divBdr>
        <w:top w:val="none" w:sz="0" w:space="0" w:color="auto"/>
        <w:left w:val="none" w:sz="0" w:space="0" w:color="auto"/>
        <w:bottom w:val="none" w:sz="0" w:space="0" w:color="auto"/>
        <w:right w:val="none" w:sz="0" w:space="0" w:color="auto"/>
      </w:divBdr>
    </w:div>
    <w:div w:id="1903322236">
      <w:bodyDiv w:val="1"/>
      <w:marLeft w:val="0"/>
      <w:marRight w:val="0"/>
      <w:marTop w:val="0"/>
      <w:marBottom w:val="0"/>
      <w:divBdr>
        <w:top w:val="none" w:sz="0" w:space="0" w:color="auto"/>
        <w:left w:val="none" w:sz="0" w:space="0" w:color="auto"/>
        <w:bottom w:val="none" w:sz="0" w:space="0" w:color="auto"/>
        <w:right w:val="none" w:sz="0" w:space="0" w:color="auto"/>
      </w:divBdr>
    </w:div>
    <w:div w:id="2021198169">
      <w:bodyDiv w:val="1"/>
      <w:marLeft w:val="0"/>
      <w:marRight w:val="0"/>
      <w:marTop w:val="0"/>
      <w:marBottom w:val="0"/>
      <w:divBdr>
        <w:top w:val="none" w:sz="0" w:space="0" w:color="auto"/>
        <w:left w:val="none" w:sz="0" w:space="0" w:color="auto"/>
        <w:bottom w:val="none" w:sz="0" w:space="0" w:color="auto"/>
        <w:right w:val="none" w:sz="0" w:space="0" w:color="auto"/>
      </w:divBdr>
    </w:div>
    <w:div w:id="2050259979">
      <w:bodyDiv w:val="1"/>
      <w:marLeft w:val="0"/>
      <w:marRight w:val="0"/>
      <w:marTop w:val="0"/>
      <w:marBottom w:val="0"/>
      <w:divBdr>
        <w:top w:val="none" w:sz="0" w:space="0" w:color="auto"/>
        <w:left w:val="none" w:sz="0" w:space="0" w:color="auto"/>
        <w:bottom w:val="none" w:sz="0" w:space="0" w:color="auto"/>
        <w:right w:val="none" w:sz="0" w:space="0" w:color="auto"/>
      </w:divBdr>
    </w:div>
    <w:div w:id="20771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3383</Words>
  <Characters>18273</Characters>
  <Application>Microsoft Office Word</Application>
  <DocSecurity>0</DocSecurity>
  <Lines>152</Lines>
  <Paragraphs>43</Paragraphs>
  <ScaleCrop>false</ScaleCrop>
  <Company>Hewlett-Packard Company</Company>
  <LinksUpToDate>false</LinksUpToDate>
  <CharactersWithSpaces>21613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leandro.henrique</dc:creator>
  <cp:lastModifiedBy>leandro.henrique</cp:lastModifiedBy>
  <cp:revision>1</cp:revision>
  <dcterms:created xsi:type="dcterms:W3CDTF">2018-03-05T11:53:00Z</dcterms:created>
  <dcterms:modified xsi:type="dcterms:W3CDTF">2018-03-05T12:01:00Z</dcterms:modified>
</cp:coreProperties>
</file>